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E" w:rsidRDefault="00274DCE" w:rsidP="00C3495A">
      <w:pPr>
        <w:spacing w:before="100" w:line="120" w:lineRule="atLeast"/>
        <w:jc w:val="right"/>
        <w:rPr>
          <w:rFonts w:ascii="Times New Roman" w:hAnsi="Times New Roman"/>
          <w:sz w:val="20"/>
          <w:szCs w:val="20"/>
        </w:rPr>
      </w:pPr>
    </w:p>
    <w:p w:rsidR="004545EF" w:rsidRPr="004C7418" w:rsidRDefault="0043117E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715068754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43117E" w:rsidP="0043117E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25.05.</w:t>
      </w:r>
      <w:r w:rsidR="00042F04">
        <w:rPr>
          <w:rFonts w:ascii="Times New Roman" w:eastAsiaTheme="minorEastAsia" w:hAnsi="Times New Roman"/>
          <w:sz w:val="24"/>
          <w:szCs w:val="24"/>
          <w:lang w:eastAsia="ru-RU"/>
        </w:rPr>
        <w:t>2022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214</w:t>
      </w:r>
    </w:p>
    <w:tbl>
      <w:tblPr>
        <w:tblW w:w="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</w:tblGrid>
      <w:tr w:rsidR="004545EF" w:rsidRPr="004C7418" w:rsidTr="0043117E">
        <w:trPr>
          <w:trHeight w:val="363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30.12.2021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  <w:tr w:rsidR="006722D0" w:rsidRPr="004C7418" w:rsidTr="0043117E">
        <w:trPr>
          <w:trHeight w:val="363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D352CB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</w:t>
      </w:r>
      <w:r w:rsidR="007C7E08">
        <w:rPr>
          <w:rFonts w:ascii="Times New Roman" w:hAnsi="Times New Roman"/>
          <w:sz w:val="24"/>
          <w:szCs w:val="24"/>
        </w:rPr>
        <w:t xml:space="preserve">го хозяйства </w:t>
      </w:r>
      <w:r w:rsidR="00876F33" w:rsidRPr="00876F33">
        <w:rPr>
          <w:rFonts w:ascii="Times New Roman" w:hAnsi="Times New Roman"/>
          <w:sz w:val="24"/>
          <w:szCs w:val="24"/>
        </w:rPr>
        <w:t>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042F04">
        <w:rPr>
          <w:rFonts w:ascii="Times New Roman" w:hAnsi="Times New Roman"/>
          <w:sz w:val="24"/>
          <w:szCs w:val="24"/>
        </w:rPr>
        <w:t xml:space="preserve"> на 2022-2027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E4745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30.12.2020</w:t>
      </w:r>
      <w:r w:rsidR="00042F0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673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8"/>
        <w:gridCol w:w="6620"/>
      </w:tblGrid>
      <w:tr w:rsidR="00DC5D5D" w:rsidRPr="004545EF" w:rsidTr="0043117E">
        <w:trPr>
          <w:cantSplit/>
          <w:trHeight w:val="4305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Pr="00A726CF" w:rsidRDefault="00DC5D5D" w:rsidP="002A1D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 w:rsidR="00042F04">
              <w:rPr>
                <w:rFonts w:ascii="Times New Roman" w:hAnsi="Times New Roman"/>
                <w:bCs/>
                <w:sz w:val="24"/>
                <w:szCs w:val="24"/>
              </w:rPr>
              <w:t xml:space="preserve"> в 2022-2027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составляет </w:t>
            </w:r>
            <w:r w:rsidR="003D1130">
              <w:rPr>
                <w:rFonts w:ascii="Times New Roman" w:hAnsi="Times New Roman"/>
                <w:bCs/>
                <w:sz w:val="24"/>
                <w:szCs w:val="24"/>
              </w:rPr>
              <w:t>101 317 699,41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 w:rsidR="003D1130">
              <w:rPr>
                <w:rFonts w:ascii="Times New Roman" w:hAnsi="Times New Roman"/>
                <w:bCs/>
                <w:sz w:val="24"/>
                <w:szCs w:val="24"/>
              </w:rPr>
              <w:t>32 799 199,41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3D1130">
              <w:rPr>
                <w:rFonts w:ascii="Times New Roman" w:hAnsi="Times New Roman"/>
                <w:sz w:val="24"/>
                <w:szCs w:val="24"/>
              </w:rPr>
              <w:t>8 516 602,43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3D1130">
              <w:rPr>
                <w:rFonts w:ascii="Times New Roman" w:hAnsi="Times New Roman"/>
                <w:sz w:val="24"/>
                <w:szCs w:val="24"/>
              </w:rPr>
              <w:t>24 282 596,98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13 703 700,00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3 984 600,00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 xml:space="preserve">9 719 100,00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42F04" w:rsidRDefault="00042F04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3 984 600,00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</w:t>
            </w:r>
            <w:r w:rsidR="00551358">
              <w:rPr>
                <w:rFonts w:ascii="Times New Roman" w:hAnsi="Times New Roman"/>
                <w:sz w:val="24"/>
                <w:szCs w:val="24"/>
              </w:rPr>
              <w:t> 719 100,00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17E" w:rsidRPr="004545EF" w:rsidTr="0043117E">
        <w:trPr>
          <w:cantSplit/>
          <w:trHeight w:val="3135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17E" w:rsidRPr="00A726CF" w:rsidRDefault="0043117E" w:rsidP="002A1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17E" w:rsidRPr="00A726CF" w:rsidRDefault="0043117E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43117E" w:rsidRPr="00A726CF" w:rsidRDefault="0043117E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43117E" w:rsidRDefault="0043117E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43117E" w:rsidRPr="00A726CF" w:rsidRDefault="0043117E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17E" w:rsidRPr="00A726CF" w:rsidRDefault="0043117E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43117E" w:rsidRPr="00A726CF" w:rsidRDefault="0043117E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43117E" w:rsidRDefault="0043117E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43117E" w:rsidRPr="00A726CF" w:rsidRDefault="0043117E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17E" w:rsidRPr="00A726CF" w:rsidRDefault="0043117E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43117E" w:rsidRPr="00A726CF" w:rsidRDefault="0043117E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43117E" w:rsidRPr="00A726CF" w:rsidRDefault="0043117E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</w:tc>
      </w:tr>
    </w:tbl>
    <w:p w:rsidR="006B119F" w:rsidRPr="001F2D37" w:rsidRDefault="006B119F" w:rsidP="001F2D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4136F6" w:rsidRDefault="002F0FED" w:rsidP="002F0F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D11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389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</w:t>
      </w:r>
      <w:r w:rsidR="00C12814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Default="002F0FED" w:rsidP="002F0FE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2F5FC1" w:rsidRDefault="002F0FED" w:rsidP="002F0FED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</w:t>
      </w:r>
      <w:r w:rsidR="00D352CB">
        <w:rPr>
          <w:rFonts w:ascii="Times New Roman" w:hAnsi="Times New Roman"/>
          <w:sz w:val="24"/>
          <w:szCs w:val="24"/>
        </w:rPr>
        <w:t xml:space="preserve">3.3. </w:t>
      </w:r>
      <w:r w:rsidRPr="002F5FC1">
        <w:rPr>
          <w:rFonts w:ascii="Times New Roman" w:hAnsi="Times New Roman"/>
          <w:sz w:val="24"/>
          <w:szCs w:val="24"/>
        </w:rPr>
        <w:t xml:space="preserve">Общий объем ресурсов необходимый для реализации подпрограммы 1 составляет </w:t>
      </w:r>
      <w:r w:rsidR="00C37890" w:rsidRPr="00D352CB">
        <w:rPr>
          <w:rFonts w:ascii="Times New Roman" w:hAnsi="Times New Roman"/>
          <w:color w:val="000000" w:themeColor="text1"/>
          <w:sz w:val="24"/>
          <w:szCs w:val="24"/>
        </w:rPr>
        <w:t>28 439 602,43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ook w:val="04A0"/>
      </w:tblPr>
      <w:tblGrid>
        <w:gridCol w:w="1912"/>
        <w:gridCol w:w="1202"/>
        <w:gridCol w:w="1276"/>
        <w:gridCol w:w="1081"/>
        <w:gridCol w:w="1072"/>
        <w:gridCol w:w="1071"/>
        <w:gridCol w:w="1071"/>
        <w:gridCol w:w="1166"/>
      </w:tblGrid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8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2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6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02" w:type="dxa"/>
          </w:tcPr>
          <w:p w:rsidR="00920389" w:rsidRPr="00E9733C" w:rsidRDefault="003D113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1744600,00</w:t>
            </w:r>
          </w:p>
        </w:tc>
        <w:tc>
          <w:tcPr>
            <w:tcW w:w="127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3D113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1744600,00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bookmarkStart w:id="0" w:name="_GoBack" w:colFirst="7" w:colLast="7"/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02" w:type="dxa"/>
          </w:tcPr>
          <w:p w:rsidR="00920389" w:rsidRPr="00E9733C" w:rsidRDefault="003D113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4945000,00</w:t>
            </w:r>
          </w:p>
        </w:tc>
        <w:tc>
          <w:tcPr>
            <w:tcW w:w="1276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8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2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166" w:type="dxa"/>
          </w:tcPr>
          <w:p w:rsidR="00920389" w:rsidRPr="00D352CB" w:rsidRDefault="00C37890" w:rsidP="003D1130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2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21445000,00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0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1025204,66</w:t>
            </w:r>
          </w:p>
        </w:tc>
        <w:tc>
          <w:tcPr>
            <w:tcW w:w="127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8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166" w:type="dxa"/>
          </w:tcPr>
          <w:p w:rsidR="00920389" w:rsidRPr="00D352CB" w:rsidRDefault="00C3789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D352CB">
              <w:rPr>
                <w:rFonts w:ascii="Times New Roman" w:hAnsi="Times New Roman"/>
                <w:color w:val="000000" w:themeColor="text1"/>
              </w:rPr>
              <w:t>3848204,66</w:t>
            </w:r>
          </w:p>
        </w:tc>
      </w:tr>
      <w:bookmarkEnd w:id="0"/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0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20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муниципального </w:t>
            </w:r>
            <w:r>
              <w:rPr>
                <w:rFonts w:ascii="Times New Roman" w:hAnsi="Times New Roman"/>
              </w:rPr>
              <w:lastRenderedPageBreak/>
              <w:t>жилого фонда</w:t>
            </w:r>
          </w:p>
        </w:tc>
        <w:tc>
          <w:tcPr>
            <w:tcW w:w="1202" w:type="dxa"/>
          </w:tcPr>
          <w:p w:rsidR="00920389" w:rsidRPr="00E9733C" w:rsidRDefault="001F2D37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801797,77</w:t>
            </w:r>
          </w:p>
        </w:tc>
        <w:tc>
          <w:tcPr>
            <w:tcW w:w="127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8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66" w:type="dxa"/>
          </w:tcPr>
          <w:p w:rsidR="00920389" w:rsidRPr="00E9733C" w:rsidRDefault="001F2D37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1401797,77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20389" w:rsidRPr="00E9733C" w:rsidRDefault="001F2D37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8516602,43</w:t>
            </w:r>
          </w:p>
        </w:tc>
        <w:tc>
          <w:tcPr>
            <w:tcW w:w="127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8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166" w:type="dxa"/>
          </w:tcPr>
          <w:p w:rsidR="00920389" w:rsidRPr="00E9733C" w:rsidRDefault="003D113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28439602,43</w:t>
            </w:r>
          </w:p>
        </w:tc>
      </w:tr>
    </w:tbl>
    <w:p w:rsidR="006B1902" w:rsidRDefault="001F2D37" w:rsidP="00F4452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37F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E37F24" w:rsidRPr="00E37F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43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>Содержание и благоустройство территории Весьегонского муниципального округа Тверской области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B1902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4452E" w:rsidRPr="00F4452E" w:rsidRDefault="00F4452E" w:rsidP="00F4452E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</w:t>
      </w:r>
      <w:r w:rsidR="00F65FF4">
        <w:rPr>
          <w:rFonts w:ascii="Times New Roman" w:hAnsi="Times New Roman"/>
          <w:sz w:val="24"/>
          <w:szCs w:val="24"/>
        </w:rPr>
        <w:t>ый для реализации подпрограммы 2</w:t>
      </w:r>
      <w:r w:rsidRPr="002F5FC1">
        <w:rPr>
          <w:rFonts w:ascii="Times New Roman" w:hAnsi="Times New Roman"/>
          <w:sz w:val="24"/>
          <w:szCs w:val="24"/>
        </w:rPr>
        <w:t xml:space="preserve"> составляет </w:t>
      </w:r>
      <w:r w:rsidR="001F2D37">
        <w:rPr>
          <w:rFonts w:ascii="Times New Roman" w:hAnsi="Times New Roman"/>
          <w:sz w:val="24"/>
          <w:szCs w:val="24"/>
        </w:rPr>
        <w:t>72 878 896,98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9875" w:type="dxa"/>
        <w:tblLayout w:type="fixed"/>
        <w:tblLook w:val="04A0"/>
      </w:tblPr>
      <w:tblGrid>
        <w:gridCol w:w="2638"/>
        <w:gridCol w:w="1285"/>
        <w:gridCol w:w="1214"/>
        <w:gridCol w:w="1214"/>
        <w:gridCol w:w="1031"/>
        <w:gridCol w:w="995"/>
        <w:gridCol w:w="650"/>
        <w:gridCol w:w="848"/>
      </w:tblGrid>
      <w:tr w:rsidR="0043117E" w:rsidRPr="00F4452E" w:rsidTr="0043117E">
        <w:trPr>
          <w:trHeight w:val="467"/>
        </w:trPr>
        <w:tc>
          <w:tcPr>
            <w:tcW w:w="2638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</w:p>
        </w:tc>
        <w:tc>
          <w:tcPr>
            <w:tcW w:w="1285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214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14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031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995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650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848" w:type="dxa"/>
          </w:tcPr>
          <w:p w:rsidR="00F4452E" w:rsidRPr="0043117E" w:rsidRDefault="00F4452E" w:rsidP="00F4452E">
            <w:pPr>
              <w:rPr>
                <w:rFonts w:ascii="Times New Roman" w:eastAsia="Times New Roman" w:hAnsi="Times New Roman"/>
              </w:rPr>
            </w:pPr>
            <w:r w:rsidRPr="0043117E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43117E" w:rsidRPr="00F4452E" w:rsidTr="0043117E">
        <w:trPr>
          <w:trHeight w:val="678"/>
        </w:trPr>
        <w:tc>
          <w:tcPr>
            <w:tcW w:w="2638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Повышение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комфортности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проживания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285" w:type="dxa"/>
          </w:tcPr>
          <w:p w:rsidR="00F4452E" w:rsidRPr="0043117E" w:rsidRDefault="001F2D37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18544461,00</w:t>
            </w:r>
          </w:p>
        </w:tc>
        <w:tc>
          <w:tcPr>
            <w:tcW w:w="1214" w:type="dxa"/>
          </w:tcPr>
          <w:p w:rsidR="00F4452E" w:rsidRPr="0043117E" w:rsidRDefault="00196CF9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1214" w:type="dxa"/>
          </w:tcPr>
          <w:p w:rsidR="00F4452E" w:rsidRPr="0043117E" w:rsidRDefault="00196CF9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1031" w:type="dxa"/>
          </w:tcPr>
          <w:p w:rsidR="00F4452E" w:rsidRPr="0043117E" w:rsidRDefault="00196CF9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995" w:type="dxa"/>
          </w:tcPr>
          <w:p w:rsidR="00F4452E" w:rsidRPr="0043117E" w:rsidRDefault="00196CF9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650" w:type="dxa"/>
          </w:tcPr>
          <w:p w:rsidR="00F4452E" w:rsidRPr="0043117E" w:rsidRDefault="00196CF9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848" w:type="dxa"/>
          </w:tcPr>
          <w:p w:rsidR="00F4452E" w:rsidRPr="0043117E" w:rsidRDefault="001F2D37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67139961,00</w:t>
            </w:r>
          </w:p>
        </w:tc>
      </w:tr>
      <w:tr w:rsidR="0043117E" w:rsidRPr="00F4452E" w:rsidTr="0043117E">
        <w:trPr>
          <w:trHeight w:val="694"/>
        </w:trPr>
        <w:tc>
          <w:tcPr>
            <w:tcW w:w="2638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Расходы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на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реализацию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программ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поддержке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местных</w:t>
            </w:r>
            <w:r w:rsidR="0043117E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285" w:type="dxa"/>
          </w:tcPr>
          <w:p w:rsidR="00F4452E" w:rsidRPr="0043117E" w:rsidRDefault="001F2D37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5538135,98</w:t>
            </w:r>
          </w:p>
        </w:tc>
        <w:tc>
          <w:tcPr>
            <w:tcW w:w="1214" w:type="dxa"/>
          </w:tcPr>
          <w:p w:rsidR="00F4452E" w:rsidRPr="0043117E" w:rsidRDefault="00A03A22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4" w:type="dxa"/>
          </w:tcPr>
          <w:p w:rsidR="00F4452E" w:rsidRPr="0043117E" w:rsidRDefault="00F4452E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1" w:type="dxa"/>
          </w:tcPr>
          <w:p w:rsidR="00F4452E" w:rsidRPr="0043117E" w:rsidRDefault="00F4452E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</w:tcPr>
          <w:p w:rsidR="00F4452E" w:rsidRPr="0043117E" w:rsidRDefault="00F4452E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0" w:type="dxa"/>
          </w:tcPr>
          <w:p w:rsidR="00F4452E" w:rsidRPr="0043117E" w:rsidRDefault="00F4452E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</w:tcPr>
          <w:p w:rsidR="00F4452E" w:rsidRPr="0043117E" w:rsidRDefault="001F2D37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5538135,98</w:t>
            </w:r>
          </w:p>
        </w:tc>
      </w:tr>
      <w:tr w:rsidR="0043117E" w:rsidRPr="00F4452E" w:rsidTr="0043117E">
        <w:trPr>
          <w:trHeight w:val="453"/>
        </w:trPr>
        <w:tc>
          <w:tcPr>
            <w:tcW w:w="2638" w:type="dxa"/>
          </w:tcPr>
          <w:p w:rsidR="00F65FF4" w:rsidRPr="00F4452E" w:rsidRDefault="00F65FF4" w:rsidP="00F4452E">
            <w:pPr>
              <w:rPr>
                <w:rFonts w:ascii="Tms Rmn" w:eastAsia="Times New Roman" w:hAnsi="Tms Rmn"/>
              </w:rPr>
            </w:pPr>
            <w:r w:rsidRPr="00F65FF4">
              <w:rPr>
                <w:rFonts w:ascii="Tms Rmn" w:eastAsia="Times New Roman" w:hAnsi="Tms Rmn"/>
              </w:rPr>
              <w:t>Создание условий комфортной городской среды</w:t>
            </w:r>
          </w:p>
        </w:tc>
        <w:tc>
          <w:tcPr>
            <w:tcW w:w="1285" w:type="dxa"/>
          </w:tcPr>
          <w:p w:rsidR="00F65FF4" w:rsidRPr="0043117E" w:rsidRDefault="00F65FF4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1214" w:type="dxa"/>
          </w:tcPr>
          <w:p w:rsidR="00F65FF4" w:rsidRPr="0043117E" w:rsidRDefault="00F65FF4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4" w:type="dxa"/>
          </w:tcPr>
          <w:p w:rsidR="00F65FF4" w:rsidRPr="0043117E" w:rsidRDefault="00F65FF4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1" w:type="dxa"/>
          </w:tcPr>
          <w:p w:rsidR="00F65FF4" w:rsidRPr="0043117E" w:rsidRDefault="00F65FF4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</w:tcPr>
          <w:p w:rsidR="00F65FF4" w:rsidRPr="0043117E" w:rsidRDefault="00F65FF4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0" w:type="dxa"/>
          </w:tcPr>
          <w:p w:rsidR="00F65FF4" w:rsidRPr="0043117E" w:rsidRDefault="00F65FF4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</w:tcPr>
          <w:p w:rsidR="00F65FF4" w:rsidRPr="0043117E" w:rsidRDefault="00F65FF4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200 000,00</w:t>
            </w:r>
          </w:p>
        </w:tc>
      </w:tr>
      <w:tr w:rsidR="0043117E" w:rsidRPr="00F4452E" w:rsidTr="0043117E">
        <w:trPr>
          <w:trHeight w:val="709"/>
        </w:trPr>
        <w:tc>
          <w:tcPr>
            <w:tcW w:w="2638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85" w:type="dxa"/>
          </w:tcPr>
          <w:p w:rsidR="00F4452E" w:rsidRPr="0043117E" w:rsidRDefault="001F2D37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24282596,98</w:t>
            </w:r>
          </w:p>
        </w:tc>
        <w:tc>
          <w:tcPr>
            <w:tcW w:w="1214" w:type="dxa"/>
          </w:tcPr>
          <w:p w:rsidR="00F4452E" w:rsidRPr="0043117E" w:rsidRDefault="00A03A22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1214" w:type="dxa"/>
          </w:tcPr>
          <w:p w:rsidR="00F4452E" w:rsidRPr="0043117E" w:rsidRDefault="00A03A22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1031" w:type="dxa"/>
          </w:tcPr>
          <w:p w:rsidR="00F4452E" w:rsidRPr="0043117E" w:rsidRDefault="00A03A22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995" w:type="dxa"/>
          </w:tcPr>
          <w:p w:rsidR="00F4452E" w:rsidRPr="0043117E" w:rsidRDefault="00A03A22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650" w:type="dxa"/>
          </w:tcPr>
          <w:p w:rsidR="00F4452E" w:rsidRPr="0043117E" w:rsidRDefault="00A03A22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9719100,00</w:t>
            </w:r>
          </w:p>
        </w:tc>
        <w:tc>
          <w:tcPr>
            <w:tcW w:w="848" w:type="dxa"/>
          </w:tcPr>
          <w:p w:rsidR="00F4452E" w:rsidRPr="0043117E" w:rsidRDefault="00C37890" w:rsidP="00F445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17E">
              <w:rPr>
                <w:rFonts w:ascii="Times New Roman" w:eastAsia="Times New Roman" w:hAnsi="Times New Roman"/>
                <w:sz w:val="18"/>
                <w:szCs w:val="18"/>
              </w:rPr>
              <w:t>728780</w:t>
            </w:r>
            <w:r w:rsidR="001F2D37" w:rsidRPr="0043117E">
              <w:rPr>
                <w:rFonts w:ascii="Times New Roman" w:eastAsia="Times New Roman" w:hAnsi="Times New Roman"/>
                <w:sz w:val="18"/>
                <w:szCs w:val="18"/>
              </w:rPr>
              <w:t>96,98</w:t>
            </w:r>
          </w:p>
        </w:tc>
      </w:tr>
    </w:tbl>
    <w:p w:rsidR="006B1902" w:rsidRDefault="006B1902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Default="00FD0F09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3117E" w:rsidRPr="00FD0F09" w:rsidRDefault="006C7E53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86360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E1FBA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Весьегонского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4311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Sect="001F2D3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585"/>
    <w:rsid w:val="0000260A"/>
    <w:rsid w:val="00022D34"/>
    <w:rsid w:val="00025581"/>
    <w:rsid w:val="00042F04"/>
    <w:rsid w:val="000466B3"/>
    <w:rsid w:val="00056120"/>
    <w:rsid w:val="00057587"/>
    <w:rsid w:val="0006711B"/>
    <w:rsid w:val="00076BAF"/>
    <w:rsid w:val="000830C5"/>
    <w:rsid w:val="00086837"/>
    <w:rsid w:val="00086DA9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96CF9"/>
    <w:rsid w:val="001C2AC4"/>
    <w:rsid w:val="001C3E5F"/>
    <w:rsid w:val="001F2D37"/>
    <w:rsid w:val="001F4876"/>
    <w:rsid w:val="00207096"/>
    <w:rsid w:val="00217224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E0017"/>
    <w:rsid w:val="002E4245"/>
    <w:rsid w:val="002F0FED"/>
    <w:rsid w:val="002F1303"/>
    <w:rsid w:val="002F37CB"/>
    <w:rsid w:val="002F5FC1"/>
    <w:rsid w:val="00302C26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C02AF"/>
    <w:rsid w:val="003C775D"/>
    <w:rsid w:val="003D1130"/>
    <w:rsid w:val="003D3245"/>
    <w:rsid w:val="003D789B"/>
    <w:rsid w:val="003D7A11"/>
    <w:rsid w:val="0040164C"/>
    <w:rsid w:val="004046F3"/>
    <w:rsid w:val="004136F6"/>
    <w:rsid w:val="00417EEA"/>
    <w:rsid w:val="00425F27"/>
    <w:rsid w:val="0043117E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51358"/>
    <w:rsid w:val="00580D37"/>
    <w:rsid w:val="00593AB6"/>
    <w:rsid w:val="005942DA"/>
    <w:rsid w:val="005D25E1"/>
    <w:rsid w:val="005D5DDD"/>
    <w:rsid w:val="005E5312"/>
    <w:rsid w:val="005F17C1"/>
    <w:rsid w:val="0060007D"/>
    <w:rsid w:val="006141BC"/>
    <w:rsid w:val="0061718E"/>
    <w:rsid w:val="0061761B"/>
    <w:rsid w:val="0062236F"/>
    <w:rsid w:val="00626368"/>
    <w:rsid w:val="006404F8"/>
    <w:rsid w:val="006411ED"/>
    <w:rsid w:val="006722D0"/>
    <w:rsid w:val="006B119F"/>
    <w:rsid w:val="006B1902"/>
    <w:rsid w:val="006C12D6"/>
    <w:rsid w:val="006C1F63"/>
    <w:rsid w:val="006C7E53"/>
    <w:rsid w:val="006D6801"/>
    <w:rsid w:val="006F7160"/>
    <w:rsid w:val="00707EF3"/>
    <w:rsid w:val="00710F01"/>
    <w:rsid w:val="0074726D"/>
    <w:rsid w:val="007633BB"/>
    <w:rsid w:val="0076362A"/>
    <w:rsid w:val="00775C29"/>
    <w:rsid w:val="007A50BF"/>
    <w:rsid w:val="007C6BEF"/>
    <w:rsid w:val="007C7E08"/>
    <w:rsid w:val="007F09F7"/>
    <w:rsid w:val="007F2619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8E6F16"/>
    <w:rsid w:val="00920389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03A22"/>
    <w:rsid w:val="00A1063F"/>
    <w:rsid w:val="00A10A5F"/>
    <w:rsid w:val="00A265BC"/>
    <w:rsid w:val="00A276C5"/>
    <w:rsid w:val="00A35586"/>
    <w:rsid w:val="00A45692"/>
    <w:rsid w:val="00A61600"/>
    <w:rsid w:val="00A63932"/>
    <w:rsid w:val="00A6799C"/>
    <w:rsid w:val="00A77C34"/>
    <w:rsid w:val="00AC1CF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12814"/>
    <w:rsid w:val="00C20CDD"/>
    <w:rsid w:val="00C21425"/>
    <w:rsid w:val="00C3495A"/>
    <w:rsid w:val="00C37890"/>
    <w:rsid w:val="00C46B59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352CB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DE7A64"/>
    <w:rsid w:val="00DF40E9"/>
    <w:rsid w:val="00E00CC3"/>
    <w:rsid w:val="00E00CEA"/>
    <w:rsid w:val="00E11A63"/>
    <w:rsid w:val="00E304E9"/>
    <w:rsid w:val="00E37F24"/>
    <w:rsid w:val="00E461D9"/>
    <w:rsid w:val="00E47456"/>
    <w:rsid w:val="00E5369A"/>
    <w:rsid w:val="00E60320"/>
    <w:rsid w:val="00E6564F"/>
    <w:rsid w:val="00E66F45"/>
    <w:rsid w:val="00EB0E59"/>
    <w:rsid w:val="00EB41F7"/>
    <w:rsid w:val="00ED4BE2"/>
    <w:rsid w:val="00EE27C0"/>
    <w:rsid w:val="00EF2DA1"/>
    <w:rsid w:val="00EF79C5"/>
    <w:rsid w:val="00F03CB0"/>
    <w:rsid w:val="00F040D6"/>
    <w:rsid w:val="00F130BF"/>
    <w:rsid w:val="00F238D0"/>
    <w:rsid w:val="00F431FD"/>
    <w:rsid w:val="00F4452E"/>
    <w:rsid w:val="00F65FF4"/>
    <w:rsid w:val="00F9031E"/>
    <w:rsid w:val="00FA1F8D"/>
    <w:rsid w:val="00FA648F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4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3DB4-C22E-4613-BFDE-4CB074FB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2022-05-26T08:05:00Z</cp:lastPrinted>
  <dcterms:created xsi:type="dcterms:W3CDTF">2022-05-20T12:03:00Z</dcterms:created>
  <dcterms:modified xsi:type="dcterms:W3CDTF">2022-05-26T08:13:00Z</dcterms:modified>
</cp:coreProperties>
</file>