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10570571" r:id="rId6"/>
        </w:object>
      </w:r>
    </w:p>
    <w:p w:rsidR="0017395F" w:rsidRDefault="00FE5741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АДМИНИСТРАЦИЯ  ВЕСЬЕГОНСКОГО  </w:t>
      </w:r>
    </w:p>
    <w:p w:rsidR="00FE5741" w:rsidRPr="00766D13" w:rsidRDefault="000A3560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Pr="00766D13" w:rsidRDefault="00FE5741" w:rsidP="00CC0FA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r w:rsidRPr="00766D13">
        <w:rPr>
          <w:rFonts w:ascii="Times New Roman" w:hAnsi="Times New Roman" w:cs="Times New Roman"/>
          <w:b/>
        </w:rPr>
        <w:t>ПОСТАНОВЛЕНИЕ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Pr="00DD6D31" w:rsidRDefault="003E7B27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7395F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17395F">
        <w:rPr>
          <w:rFonts w:ascii="Times New Roman" w:hAnsi="Times New Roman"/>
          <w:sz w:val="24"/>
          <w:szCs w:val="24"/>
        </w:rPr>
        <w:t>04</w:t>
      </w:r>
      <w:r w:rsidR="00211689">
        <w:rPr>
          <w:rFonts w:ascii="Times New Roman" w:hAnsi="Times New Roman"/>
          <w:sz w:val="24"/>
          <w:szCs w:val="24"/>
        </w:rPr>
        <w:t>.2022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 w:rsidR="001739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 w:rsidR="0017395F">
        <w:rPr>
          <w:rFonts w:ascii="Times New Roman" w:hAnsi="Times New Roman"/>
          <w:sz w:val="24"/>
          <w:szCs w:val="24"/>
        </w:rPr>
        <w:t xml:space="preserve"> 122</w:t>
      </w:r>
    </w:p>
    <w:tbl>
      <w:tblPr>
        <w:tblW w:w="54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3"/>
      </w:tblGrid>
      <w:tr w:rsidR="00FE5741" w:rsidRPr="00F40918" w:rsidTr="0017395F">
        <w:trPr>
          <w:trHeight w:val="111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0A3560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1739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211689">
              <w:rPr>
                <w:rFonts w:ascii="Times New Roman" w:hAnsi="Times New Roman"/>
                <w:color w:val="000000"/>
                <w:sz w:val="24"/>
                <w:szCs w:val="24"/>
              </w:rPr>
              <w:t>30.12.2021</w:t>
            </w:r>
            <w:r w:rsidR="005F3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658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CC0FAA">
        <w:rPr>
          <w:rFonts w:ascii="Times New Roman" w:hAnsi="Times New Roman"/>
          <w:b/>
          <w:sz w:val="24"/>
          <w:szCs w:val="24"/>
        </w:rPr>
        <w:t>п</w:t>
      </w:r>
      <w:r w:rsidR="00771BBB"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r w:rsidRPr="00CC0FAA">
        <w:rPr>
          <w:rFonts w:ascii="Times New Roman" w:hAnsi="Times New Roman"/>
          <w:b/>
          <w:sz w:val="24"/>
          <w:szCs w:val="24"/>
        </w:rPr>
        <w:t>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0A3560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 «</w:t>
      </w:r>
      <w:r w:rsidR="005F3875" w:rsidRPr="005F3875">
        <w:rPr>
          <w:rFonts w:ascii="Times New Roman" w:hAnsi="Times New Roman"/>
          <w:sz w:val="24"/>
          <w:szCs w:val="24"/>
        </w:rPr>
        <w:t>Обеспечение правопорядка и безопасности населения Весьегонского муниципального округа Тверской области</w:t>
      </w:r>
      <w:r w:rsidR="00211689">
        <w:rPr>
          <w:rFonts w:ascii="Times New Roman" w:hAnsi="Times New Roman"/>
          <w:sz w:val="24"/>
          <w:szCs w:val="24"/>
        </w:rPr>
        <w:t>» на 2022-2027</w:t>
      </w:r>
      <w:r w:rsidR="000A3560" w:rsidRPr="000A3560">
        <w:rPr>
          <w:rFonts w:ascii="Times New Roman" w:hAnsi="Times New Roman"/>
          <w:sz w:val="24"/>
          <w:szCs w:val="24"/>
        </w:rPr>
        <w:t xml:space="preserve"> годы</w:t>
      </w:r>
      <w:r w:rsidR="000A3560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CC0FAA">
        <w:rPr>
          <w:rFonts w:ascii="Times New Roman" w:hAnsi="Times New Roman"/>
          <w:sz w:val="24"/>
          <w:szCs w:val="24"/>
        </w:rPr>
        <w:t xml:space="preserve"> от </w:t>
      </w:r>
      <w:r w:rsidR="005F3875">
        <w:rPr>
          <w:rFonts w:ascii="Times New Roman" w:hAnsi="Times New Roman"/>
          <w:sz w:val="24"/>
          <w:szCs w:val="24"/>
        </w:rPr>
        <w:t>30</w:t>
      </w:r>
      <w:r w:rsidR="00211689">
        <w:rPr>
          <w:rFonts w:ascii="Times New Roman" w:hAnsi="Times New Roman"/>
          <w:sz w:val="24"/>
          <w:szCs w:val="24"/>
        </w:rPr>
        <w:t>.12.2021</w:t>
      </w:r>
      <w:r w:rsidR="005F3875" w:rsidRPr="005F3875">
        <w:rPr>
          <w:rFonts w:ascii="Times New Roman" w:hAnsi="Times New Roman"/>
          <w:sz w:val="24"/>
          <w:szCs w:val="24"/>
        </w:rPr>
        <w:t xml:space="preserve"> № 658</w:t>
      </w:r>
      <w:r w:rsidR="00766D13" w:rsidRPr="00CC0FAA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CC0FAA">
        <w:rPr>
          <w:rFonts w:ascii="Times New Roman" w:hAnsi="Times New Roman"/>
          <w:sz w:val="24"/>
          <w:szCs w:val="24"/>
        </w:rPr>
        <w:t>:</w:t>
      </w:r>
    </w:p>
    <w:p w:rsidR="000F4F8F" w:rsidRPr="000F4F8F" w:rsidRDefault="00FD678D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0F4F8F"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F4F8F"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0F4F8F" w:rsidTr="000F4F8F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5F3875" w:rsidRPr="005F3875" w:rsidRDefault="00211689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14 068 053,9</w:t>
            </w:r>
            <w:r w:rsidR="005F3875" w:rsidRPr="005F3875">
              <w:rPr>
                <w:rFonts w:ascii="Times New Roman" w:hAnsi="Times New Roman"/>
                <w:sz w:val="24"/>
                <w:szCs w:val="24"/>
              </w:rPr>
              <w:t>0 рублей, из которых:</w:t>
            </w:r>
          </w:p>
          <w:p w:rsidR="005F3875" w:rsidRPr="005F3875" w:rsidRDefault="00211689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F3875" w:rsidRPr="005F387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–3 273 403,9</w:t>
            </w:r>
            <w:r w:rsidR="005F3875" w:rsidRPr="005F3875">
              <w:rPr>
                <w:rFonts w:ascii="Times New Roman" w:hAnsi="Times New Roman"/>
                <w:sz w:val="24"/>
                <w:szCs w:val="24"/>
              </w:rPr>
              <w:t>0 рублей, в том числе: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1 –</w:t>
            </w:r>
            <w:r w:rsidR="00211689">
              <w:rPr>
                <w:rFonts w:ascii="Times New Roman" w:hAnsi="Times New Roman"/>
                <w:sz w:val="24"/>
                <w:szCs w:val="24"/>
              </w:rPr>
              <w:t>70</w:t>
            </w:r>
            <w:r w:rsidRPr="005F3875">
              <w:rPr>
                <w:rFonts w:ascii="Times New Roman" w:hAnsi="Times New Roman"/>
                <w:sz w:val="24"/>
                <w:szCs w:val="24"/>
              </w:rPr>
              <w:t xml:space="preserve"> 000,00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2 –10 000,00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3 –</w:t>
            </w:r>
            <w:r w:rsidR="00211689">
              <w:rPr>
                <w:rFonts w:ascii="Times New Roman" w:hAnsi="Times New Roman"/>
                <w:sz w:val="24"/>
                <w:szCs w:val="24"/>
              </w:rPr>
              <w:t>370 000</w:t>
            </w:r>
            <w:r w:rsidRPr="005F3875">
              <w:rPr>
                <w:rFonts w:ascii="Times New Roman" w:hAnsi="Times New Roman"/>
                <w:sz w:val="24"/>
                <w:szCs w:val="24"/>
              </w:rPr>
              <w:t>,00рублей;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4 –17 000,00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5 –0,00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6 – 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7 – 0,00 рублей;</w:t>
            </w:r>
          </w:p>
          <w:p w:rsidR="000F4F8F" w:rsidRPr="000F4F8F" w:rsidRDefault="005F3875" w:rsidP="0021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 xml:space="preserve">подпрограмма 8 – </w:t>
            </w:r>
            <w:r w:rsidR="00211689">
              <w:rPr>
                <w:rFonts w:ascii="Times New Roman" w:hAnsi="Times New Roman"/>
                <w:sz w:val="24"/>
                <w:szCs w:val="24"/>
              </w:rPr>
              <w:t>2 806 403,9</w:t>
            </w:r>
            <w:r w:rsidRPr="005F3875">
              <w:rPr>
                <w:rFonts w:ascii="Times New Roman" w:hAnsi="Times New Roman"/>
                <w:sz w:val="24"/>
                <w:szCs w:val="24"/>
              </w:rPr>
              <w:t>0рублей;</w:t>
            </w:r>
          </w:p>
        </w:tc>
      </w:tr>
    </w:tbl>
    <w:p w:rsidR="000F4F8F" w:rsidRPr="000F4F8F" w:rsidRDefault="000F4F8F" w:rsidP="000F4F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771BBB" w:rsidRDefault="000F4F8F" w:rsidP="0046025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A36E33">
        <w:rPr>
          <w:rFonts w:ascii="Times New Roman" w:hAnsi="Times New Roman"/>
          <w:color w:val="000000"/>
          <w:sz w:val="24"/>
          <w:szCs w:val="24"/>
        </w:rPr>
        <w:t>)</w:t>
      </w:r>
      <w:r w:rsidR="00771BBB">
        <w:rPr>
          <w:rFonts w:ascii="Times New Roman" w:hAnsi="Times New Roman"/>
          <w:color w:val="000000"/>
          <w:sz w:val="24"/>
          <w:szCs w:val="24"/>
        </w:rPr>
        <w:t xml:space="preserve"> пункт</w:t>
      </w:r>
      <w:r w:rsidR="001739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395F">
        <w:rPr>
          <w:rFonts w:ascii="Times New Roman" w:hAnsi="Times New Roman"/>
          <w:sz w:val="24"/>
          <w:szCs w:val="24"/>
        </w:rPr>
        <w:t>54. Подраздел</w:t>
      </w:r>
      <w:r w:rsidR="0017395F" w:rsidRPr="0017395F">
        <w:rPr>
          <w:rFonts w:ascii="Times New Roman" w:hAnsi="Times New Roman"/>
          <w:sz w:val="24"/>
          <w:szCs w:val="24"/>
        </w:rPr>
        <w:t xml:space="preserve"> </w:t>
      </w:r>
      <w:r w:rsidR="0017395F">
        <w:rPr>
          <w:rFonts w:ascii="Times New Roman" w:hAnsi="Times New Roman"/>
          <w:sz w:val="24"/>
          <w:szCs w:val="24"/>
          <w:lang w:val="en-US"/>
        </w:rPr>
        <w:t>VIII</w:t>
      </w:r>
      <w:r w:rsidR="0017395F" w:rsidRPr="0017395F">
        <w:rPr>
          <w:rFonts w:ascii="Times New Roman" w:hAnsi="Times New Roman"/>
          <w:sz w:val="24"/>
          <w:szCs w:val="24"/>
        </w:rPr>
        <w:t xml:space="preserve"> </w:t>
      </w:r>
      <w:r w:rsidR="0017395F">
        <w:rPr>
          <w:rFonts w:ascii="Times New Roman" w:hAnsi="Times New Roman"/>
          <w:sz w:val="24"/>
          <w:szCs w:val="24"/>
        </w:rPr>
        <w:t xml:space="preserve">Главы 1 «Задачи подпрограммы» </w:t>
      </w:r>
      <w:r w:rsidR="00771BBB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46025B">
        <w:rPr>
          <w:rFonts w:ascii="Times New Roman" w:hAnsi="Times New Roman"/>
          <w:sz w:val="24"/>
          <w:szCs w:val="24"/>
        </w:rPr>
        <w:t>:</w:t>
      </w:r>
    </w:p>
    <w:p w:rsidR="00771BBB" w:rsidRDefault="00771BBB" w:rsidP="00771BB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71BBB">
        <w:rPr>
          <w:rFonts w:ascii="Times New Roman" w:hAnsi="Times New Roman"/>
          <w:sz w:val="24"/>
          <w:szCs w:val="24"/>
        </w:rPr>
        <w:t>Реализация подпрограммы осуществляется за счет решения задач:</w:t>
      </w:r>
    </w:p>
    <w:p w:rsidR="00771BBB" w:rsidRPr="00771BBB" w:rsidRDefault="00771BBB" w:rsidP="00771BB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71BBB">
        <w:rPr>
          <w:rFonts w:ascii="Times New Roman" w:hAnsi="Times New Roman"/>
          <w:color w:val="000000"/>
          <w:sz w:val="24"/>
          <w:szCs w:val="24"/>
        </w:rPr>
        <w:t xml:space="preserve">а) задача </w:t>
      </w:r>
      <w:r>
        <w:rPr>
          <w:rFonts w:ascii="Times New Roman" w:hAnsi="Times New Roman"/>
          <w:color w:val="000000"/>
          <w:sz w:val="24"/>
          <w:szCs w:val="24"/>
        </w:rPr>
        <w:t xml:space="preserve">подпрограммы </w:t>
      </w:r>
      <w:r w:rsidRPr="00771BBB">
        <w:rPr>
          <w:rFonts w:ascii="Times New Roman" w:hAnsi="Times New Roman"/>
          <w:color w:val="000000"/>
          <w:sz w:val="24"/>
          <w:szCs w:val="24"/>
        </w:rPr>
        <w:t>1 "Обеспечение пожарной безопасности".</w:t>
      </w:r>
    </w:p>
    <w:p w:rsidR="00771BBB" w:rsidRDefault="00771BBB" w:rsidP="00771BB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71BBB">
        <w:rPr>
          <w:rFonts w:ascii="Times New Roman" w:hAnsi="Times New Roman"/>
          <w:color w:val="000000"/>
          <w:sz w:val="24"/>
          <w:szCs w:val="24"/>
        </w:rPr>
        <w:t>Показатель 1 задачи "Предотвращение экономического ущерба от пожаров"</w:t>
      </w:r>
    </w:p>
    <w:p w:rsidR="00771BBB" w:rsidRDefault="00771BBB" w:rsidP="00771BB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71BBB">
        <w:rPr>
          <w:rFonts w:ascii="Times New Roman" w:hAnsi="Times New Roman"/>
          <w:color w:val="000000"/>
          <w:sz w:val="24"/>
          <w:szCs w:val="24"/>
        </w:rPr>
        <w:t>Задача  подпрограммы 2. Погашение кредиторской задолженности</w:t>
      </w:r>
    </w:p>
    <w:p w:rsidR="00771BBB" w:rsidRDefault="00771BBB" w:rsidP="00771BB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71BBB">
        <w:rPr>
          <w:rFonts w:ascii="Times New Roman" w:hAnsi="Times New Roman"/>
          <w:color w:val="000000"/>
          <w:sz w:val="24"/>
          <w:szCs w:val="24"/>
        </w:rPr>
        <w:t>Показатель 1</w:t>
      </w:r>
      <w:r>
        <w:rPr>
          <w:rFonts w:ascii="Times New Roman" w:hAnsi="Times New Roman"/>
          <w:color w:val="000000"/>
          <w:sz w:val="24"/>
          <w:szCs w:val="24"/>
        </w:rPr>
        <w:t xml:space="preserve"> задачи«</w:t>
      </w:r>
      <w:r w:rsidRPr="00771BBB">
        <w:rPr>
          <w:rFonts w:ascii="Times New Roman" w:hAnsi="Times New Roman"/>
          <w:color w:val="000000"/>
          <w:sz w:val="24"/>
          <w:szCs w:val="24"/>
        </w:rPr>
        <w:t>Доля кредиторской задолженности в общей сумме расходов по мероприятиям подпрограммы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771BBB" w:rsidRPr="00927CB8" w:rsidRDefault="00771BBB" w:rsidP="00771BB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6025B" w:rsidRDefault="00771BBB" w:rsidP="0046025B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46025B" w:rsidRPr="0046025B">
        <w:rPr>
          <w:rFonts w:ascii="Times New Roman" w:hAnsi="Times New Roman"/>
          <w:color w:val="000000"/>
          <w:sz w:val="24"/>
          <w:szCs w:val="24"/>
        </w:rPr>
        <w:t>пункт 5</w:t>
      </w:r>
      <w:r w:rsidR="0046025B">
        <w:rPr>
          <w:rFonts w:ascii="Times New Roman" w:hAnsi="Times New Roman"/>
          <w:color w:val="000000"/>
          <w:sz w:val="24"/>
          <w:szCs w:val="24"/>
        </w:rPr>
        <w:t>6</w:t>
      </w:r>
      <w:r w:rsidR="0046025B" w:rsidRPr="0046025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7395F">
        <w:rPr>
          <w:rFonts w:ascii="Times New Roman" w:hAnsi="Times New Roman"/>
          <w:sz w:val="24"/>
          <w:szCs w:val="24"/>
        </w:rPr>
        <w:t>Подраздел</w:t>
      </w:r>
      <w:r w:rsidR="0017395F" w:rsidRPr="0017395F">
        <w:rPr>
          <w:rFonts w:ascii="Times New Roman" w:hAnsi="Times New Roman"/>
          <w:sz w:val="24"/>
          <w:szCs w:val="24"/>
        </w:rPr>
        <w:t xml:space="preserve"> </w:t>
      </w:r>
      <w:r w:rsidR="0017395F">
        <w:rPr>
          <w:rFonts w:ascii="Times New Roman" w:hAnsi="Times New Roman"/>
          <w:sz w:val="24"/>
          <w:szCs w:val="24"/>
          <w:lang w:val="en-US"/>
        </w:rPr>
        <w:t>VIII</w:t>
      </w:r>
      <w:r w:rsidR="0017395F" w:rsidRPr="0017395F">
        <w:rPr>
          <w:rFonts w:ascii="Times New Roman" w:hAnsi="Times New Roman"/>
          <w:sz w:val="24"/>
          <w:szCs w:val="24"/>
        </w:rPr>
        <w:t xml:space="preserve"> </w:t>
      </w:r>
      <w:r w:rsidR="0017395F">
        <w:rPr>
          <w:rFonts w:ascii="Times New Roman" w:hAnsi="Times New Roman"/>
          <w:sz w:val="24"/>
          <w:szCs w:val="24"/>
        </w:rPr>
        <w:t xml:space="preserve">Главы 2 «Мероприятия подпрограммы» </w:t>
      </w:r>
      <w:r w:rsidR="0046025B" w:rsidRPr="0046025B">
        <w:rPr>
          <w:rFonts w:ascii="Times New Roman" w:hAnsi="Times New Roman"/>
          <w:color w:val="000000"/>
          <w:sz w:val="24"/>
          <w:szCs w:val="24"/>
        </w:rPr>
        <w:t>Изложить в следующей редакции</w:t>
      </w:r>
      <w:r w:rsidR="0046025B">
        <w:rPr>
          <w:rFonts w:ascii="Times New Roman" w:hAnsi="Times New Roman"/>
          <w:color w:val="000000"/>
          <w:sz w:val="24"/>
          <w:szCs w:val="24"/>
        </w:rPr>
        <w:t>:</w:t>
      </w:r>
    </w:p>
    <w:p w:rsidR="0046025B" w:rsidRPr="0046025B" w:rsidRDefault="0046025B" w:rsidP="004602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46025B">
        <w:rPr>
          <w:rFonts w:ascii="Times New Roman" w:hAnsi="Times New Roman"/>
          <w:color w:val="000000"/>
          <w:sz w:val="24"/>
          <w:szCs w:val="24"/>
        </w:rPr>
        <w:t>56. Решение задачи 1 осуществляется за счет выполнения мероприятий:</w:t>
      </w:r>
    </w:p>
    <w:p w:rsidR="0046025B" w:rsidRPr="0046025B" w:rsidRDefault="0046025B" w:rsidP="004602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мероприятие 1</w:t>
      </w:r>
      <w:r w:rsidRPr="0046025B">
        <w:rPr>
          <w:rFonts w:ascii="Times New Roman" w:hAnsi="Times New Roman"/>
          <w:color w:val="000000"/>
          <w:sz w:val="24"/>
          <w:szCs w:val="24"/>
        </w:rPr>
        <w:t>.1"Обеспечение первичных мер пожарной безопасности".</w:t>
      </w:r>
    </w:p>
    <w:p w:rsidR="0046025B" w:rsidRDefault="0046025B" w:rsidP="004602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6025B">
        <w:rPr>
          <w:rFonts w:ascii="Times New Roman" w:hAnsi="Times New Roman"/>
          <w:color w:val="000000"/>
          <w:sz w:val="24"/>
          <w:szCs w:val="24"/>
        </w:rPr>
        <w:t>Показатель 1 мероприятия "Снижение количества пострадавшего населения".</w:t>
      </w:r>
    </w:p>
    <w:p w:rsidR="0046025B" w:rsidRDefault="0046025B" w:rsidP="004602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задачи 2</w:t>
      </w:r>
      <w:r w:rsidRPr="0046025B">
        <w:rPr>
          <w:rFonts w:ascii="Times New Roman" w:hAnsi="Times New Roman"/>
          <w:sz w:val="24"/>
          <w:szCs w:val="24"/>
        </w:rPr>
        <w:t xml:space="preserve"> осуществляется за счет выполнения мероприятий:</w:t>
      </w:r>
    </w:p>
    <w:p w:rsidR="0046025B" w:rsidRDefault="0046025B" w:rsidP="004602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мероприятие 2.1. «</w:t>
      </w:r>
      <w:r w:rsidR="00771BBB" w:rsidRPr="00771BBB">
        <w:rPr>
          <w:rFonts w:ascii="Times New Roman" w:hAnsi="Times New Roman"/>
          <w:sz w:val="24"/>
          <w:szCs w:val="24"/>
        </w:rPr>
        <w:t>Погашение кредиторской задолженности</w:t>
      </w:r>
      <w:r>
        <w:rPr>
          <w:rFonts w:ascii="Times New Roman" w:hAnsi="Times New Roman"/>
          <w:sz w:val="24"/>
          <w:szCs w:val="24"/>
        </w:rPr>
        <w:t>»</w:t>
      </w:r>
    </w:p>
    <w:p w:rsidR="0046025B" w:rsidRDefault="0046025B" w:rsidP="004602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71BBB">
        <w:rPr>
          <w:rFonts w:ascii="Times New Roman" w:hAnsi="Times New Roman"/>
          <w:color w:val="000000"/>
          <w:sz w:val="24"/>
          <w:szCs w:val="24"/>
        </w:rPr>
        <w:t>Показатель 1</w:t>
      </w:r>
      <w:r>
        <w:rPr>
          <w:rFonts w:ascii="Times New Roman" w:hAnsi="Times New Roman"/>
          <w:color w:val="000000"/>
          <w:sz w:val="24"/>
          <w:szCs w:val="24"/>
        </w:rPr>
        <w:t xml:space="preserve"> мероприятия«</w:t>
      </w:r>
      <w:r w:rsidRPr="00771BBB">
        <w:rPr>
          <w:rFonts w:ascii="Times New Roman" w:hAnsi="Times New Roman"/>
          <w:color w:val="000000"/>
          <w:sz w:val="24"/>
          <w:szCs w:val="24"/>
        </w:rPr>
        <w:t>Обеспечение возможности погашения кредиторской задолженности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771BBB" w:rsidRPr="00771BBB" w:rsidRDefault="00771BBB" w:rsidP="004602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37922" w:rsidRDefault="00771BBB" w:rsidP="004379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46025B">
        <w:rPr>
          <w:rFonts w:ascii="Times New Roman" w:hAnsi="Times New Roman"/>
          <w:color w:val="000000"/>
          <w:sz w:val="24"/>
          <w:szCs w:val="24"/>
        </w:rPr>
        <w:t>пункт 58</w:t>
      </w:r>
      <w:r w:rsidR="0046025B" w:rsidRPr="0046025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7395F">
        <w:rPr>
          <w:rFonts w:ascii="Times New Roman" w:hAnsi="Times New Roman"/>
          <w:sz w:val="24"/>
          <w:szCs w:val="24"/>
        </w:rPr>
        <w:t>Подраздел</w:t>
      </w:r>
      <w:r w:rsidR="0017395F" w:rsidRPr="0017395F">
        <w:rPr>
          <w:rFonts w:ascii="Times New Roman" w:hAnsi="Times New Roman"/>
          <w:sz w:val="24"/>
          <w:szCs w:val="24"/>
        </w:rPr>
        <w:t xml:space="preserve"> </w:t>
      </w:r>
      <w:r w:rsidR="0017395F">
        <w:rPr>
          <w:rFonts w:ascii="Times New Roman" w:hAnsi="Times New Roman"/>
          <w:sz w:val="24"/>
          <w:szCs w:val="24"/>
          <w:lang w:val="en-US"/>
        </w:rPr>
        <w:t>VIII</w:t>
      </w:r>
      <w:r w:rsidR="0017395F" w:rsidRPr="0017395F">
        <w:rPr>
          <w:rFonts w:ascii="Times New Roman" w:hAnsi="Times New Roman"/>
          <w:sz w:val="24"/>
          <w:szCs w:val="24"/>
        </w:rPr>
        <w:t xml:space="preserve"> </w:t>
      </w:r>
      <w:r w:rsidR="0017395F">
        <w:rPr>
          <w:rFonts w:ascii="Times New Roman" w:hAnsi="Times New Roman"/>
          <w:sz w:val="24"/>
          <w:szCs w:val="24"/>
        </w:rPr>
        <w:t xml:space="preserve">Главы 3 «Объем финансовых ресурсов, необходимых для реализации подпрограммы» </w:t>
      </w:r>
      <w:r w:rsidR="0046025B" w:rsidRPr="0046025B">
        <w:rPr>
          <w:rFonts w:ascii="Times New Roman" w:hAnsi="Times New Roman"/>
          <w:color w:val="000000"/>
          <w:sz w:val="24"/>
          <w:szCs w:val="24"/>
        </w:rPr>
        <w:t xml:space="preserve">Изложить в следующей редакции: </w:t>
      </w:r>
    </w:p>
    <w:p w:rsidR="005F3875" w:rsidRPr="005F3875" w:rsidRDefault="0046025B" w:rsidP="005F38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58</w:t>
      </w:r>
      <w:r w:rsidR="005F3875" w:rsidRPr="005F3875">
        <w:rPr>
          <w:rFonts w:ascii="Times New Roman" w:hAnsi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 в разрезе задач по годам реализации программы п</w:t>
      </w:r>
      <w:r>
        <w:rPr>
          <w:rFonts w:ascii="Times New Roman" w:hAnsi="Times New Roman"/>
          <w:color w:val="000000"/>
          <w:sz w:val="24"/>
          <w:szCs w:val="24"/>
        </w:rPr>
        <w:t>риводится в таблице 5</w:t>
      </w:r>
      <w:bookmarkStart w:id="0" w:name="_GoBack"/>
      <w:bookmarkEnd w:id="0"/>
      <w:r w:rsidR="005F3875" w:rsidRPr="005F3875">
        <w:rPr>
          <w:rFonts w:ascii="Times New Roman" w:hAnsi="Times New Roman"/>
          <w:color w:val="000000"/>
          <w:sz w:val="24"/>
          <w:szCs w:val="24"/>
        </w:rPr>
        <w:t>.</w:t>
      </w:r>
    </w:p>
    <w:p w:rsidR="005F3875" w:rsidRPr="005F3875" w:rsidRDefault="0046025B" w:rsidP="005F38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5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79"/>
        <w:gridCol w:w="1874"/>
        <w:gridCol w:w="2976"/>
        <w:gridCol w:w="2551"/>
      </w:tblGrid>
      <w:tr w:rsidR="005F3875" w:rsidRPr="005F3875" w:rsidTr="00805AE2"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Итого,</w:t>
            </w:r>
          </w:p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5F3875" w:rsidRPr="005F3875" w:rsidTr="00805AE2"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3875" w:rsidRPr="005F3875" w:rsidTr="00805AE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2515F6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FE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  <w:r w:rsidR="00FE0A51">
              <w:rPr>
                <w:rFonts w:ascii="Times New Roman" w:hAnsi="Times New Roman"/>
                <w:color w:val="000000"/>
                <w:sz w:val="24"/>
                <w:szCs w:val="24"/>
              </w:rPr>
              <w:t>786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530,00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19 873,9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FE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E0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E0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403,9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F3875" w:rsidRPr="005F3875" w:rsidTr="00805AE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2515F6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80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1 686 530,00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1 686 530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F3875" w:rsidRPr="005F3875" w:rsidTr="00805AE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2515F6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80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1 686 530,00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1 686 530</w:t>
            </w: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F3875" w:rsidRPr="005F3875" w:rsidTr="00805AE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2515F6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80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1 686 530,00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1 686 530</w:t>
            </w: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F3875" w:rsidRPr="005F3875" w:rsidTr="00805AE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2515F6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80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1 686 530,00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1 686 530</w:t>
            </w: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F3875" w:rsidRPr="005F3875" w:rsidTr="00805AE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2515F6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80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1 686 530,00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1 686 530</w:t>
            </w: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F3875" w:rsidRPr="005F3875" w:rsidTr="00805AE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FE0A51" w:rsidP="0080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11 21</w:t>
            </w:r>
            <w:r w:rsidR="00805AE2">
              <w:rPr>
                <w:rFonts w:ascii="Times New Roman" w:hAnsi="Times New Roman"/>
                <w:color w:val="000000"/>
                <w:sz w:val="24"/>
                <w:szCs w:val="24"/>
              </w:rPr>
              <w:t>9 180,00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19 873,9</w:t>
            </w:r>
            <w:r w:rsidR="00734703" w:rsidRPr="0073470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253D9A" w:rsidP="00E8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11 23</w:t>
            </w:r>
            <w:r w:rsidR="00805AE2">
              <w:rPr>
                <w:rFonts w:ascii="Times New Roman" w:hAnsi="Times New Roman"/>
                <w:color w:val="000000"/>
                <w:sz w:val="24"/>
                <w:szCs w:val="24"/>
              </w:rPr>
              <w:t>9 053,9</w:t>
            </w:r>
            <w:r w:rsidR="00734703" w:rsidRPr="0073470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A3560" w:rsidRDefault="00395242" w:rsidP="005F3875">
      <w:pPr>
        <w:pStyle w:val="a5"/>
        <w:spacing w:after="0" w:line="240" w:lineRule="atLeast"/>
        <w:ind w:left="5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C15C02" w:rsidRDefault="00C15C02" w:rsidP="00C15C02">
      <w:pPr>
        <w:pStyle w:val="a5"/>
        <w:spacing w:after="0" w:line="240" w:lineRule="atLeast"/>
        <w:ind w:left="502"/>
        <w:rPr>
          <w:rFonts w:ascii="Times New Roman" w:hAnsi="Times New Roman"/>
          <w:sz w:val="24"/>
          <w:szCs w:val="24"/>
        </w:rPr>
      </w:pPr>
    </w:p>
    <w:p w:rsidR="00736BC1" w:rsidRPr="00DB6CF0" w:rsidRDefault="00C15C02" w:rsidP="003E7B2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="00437922">
        <w:rPr>
          <w:rFonts w:ascii="Times New Roman" w:hAnsi="Times New Roman"/>
          <w:color w:val="000000"/>
          <w:sz w:val="24"/>
          <w:szCs w:val="24"/>
        </w:rPr>
        <w:t>)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  муниципальной  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>Весьегонского муниципального округа Тверской области «</w:t>
      </w:r>
      <w:r w:rsidR="005F3875" w:rsidRPr="005F3875">
        <w:rPr>
          <w:rFonts w:ascii="Times New Roman" w:hAnsi="Times New Roman"/>
          <w:color w:val="000000"/>
          <w:sz w:val="24"/>
          <w:szCs w:val="24"/>
        </w:rPr>
        <w:t>Обеспечение правопорядка и безопасности населения Весьегонского муниципального округа Тверской области</w:t>
      </w:r>
      <w:r w:rsidR="004D4596">
        <w:rPr>
          <w:rFonts w:ascii="Times New Roman" w:hAnsi="Times New Roman"/>
          <w:color w:val="000000"/>
          <w:sz w:val="24"/>
          <w:szCs w:val="24"/>
        </w:rPr>
        <w:t>» на 2022-2027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17395F">
        <w:rPr>
          <w:rFonts w:ascii="Times New Roman" w:hAnsi="Times New Roman"/>
          <w:color w:val="000000"/>
          <w:sz w:val="24"/>
          <w:szCs w:val="24"/>
        </w:rPr>
        <w:t>возложить на заместителя Г</w:t>
      </w:r>
      <w:r w:rsidR="0068247B">
        <w:rPr>
          <w:rFonts w:ascii="Times New Roman" w:hAnsi="Times New Roman"/>
          <w:color w:val="000000"/>
          <w:sz w:val="24"/>
          <w:szCs w:val="24"/>
        </w:rPr>
        <w:t>лавы а</w:t>
      </w:r>
      <w:r w:rsidR="00253D9A">
        <w:rPr>
          <w:rFonts w:ascii="Times New Roman" w:hAnsi="Times New Roman"/>
          <w:color w:val="000000"/>
          <w:sz w:val="24"/>
          <w:szCs w:val="24"/>
        </w:rPr>
        <w:t>дминистрации, заведующего</w:t>
      </w:r>
      <w:r w:rsidR="00771BBB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3108F1">
        <w:rPr>
          <w:rFonts w:ascii="Times New Roman" w:hAnsi="Times New Roman"/>
          <w:color w:val="000000"/>
          <w:sz w:val="24"/>
          <w:szCs w:val="24"/>
        </w:rPr>
        <w:t>тделом культуры  Живописцеву Е.А.</w:t>
      </w:r>
    </w:p>
    <w:p w:rsidR="003108F1" w:rsidRDefault="0017395F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3276600</wp:posOffset>
            </wp:positionH>
            <wp:positionV relativeFrom="paragraph">
              <wp:posOffset>64135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95F" w:rsidRPr="003108F1" w:rsidRDefault="0017395F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08F1" w:rsidRPr="003108F1" w:rsidRDefault="003E7B27" w:rsidP="003108F1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3108F1" w:rsidRPr="003108F1">
        <w:rPr>
          <w:rFonts w:ascii="Times New Roman" w:hAnsi="Times New Roman"/>
        </w:rPr>
        <w:t>Весьегонского</w:t>
      </w:r>
    </w:p>
    <w:p w:rsidR="003108F1" w:rsidRPr="003108F1" w:rsidRDefault="003108F1" w:rsidP="003108F1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 муниципального округа                                                                                       А.В. </w:t>
      </w:r>
      <w:r w:rsidR="003E7B27">
        <w:rPr>
          <w:rFonts w:ascii="Times New Roman" w:hAnsi="Times New Roman"/>
        </w:rPr>
        <w:t>Пашуков</w:t>
      </w:r>
    </w:p>
    <w:p w:rsidR="00FE5741" w:rsidRDefault="00FE574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FE5741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205A2"/>
    <w:rsid w:val="0005742A"/>
    <w:rsid w:val="000613D3"/>
    <w:rsid w:val="0007689E"/>
    <w:rsid w:val="00082A7F"/>
    <w:rsid w:val="00090000"/>
    <w:rsid w:val="000A3560"/>
    <w:rsid w:val="000D2D71"/>
    <w:rsid w:val="000F4F8F"/>
    <w:rsid w:val="00120578"/>
    <w:rsid w:val="00154B48"/>
    <w:rsid w:val="001568AA"/>
    <w:rsid w:val="00163D7E"/>
    <w:rsid w:val="00165AA8"/>
    <w:rsid w:val="00170E4E"/>
    <w:rsid w:val="0017395F"/>
    <w:rsid w:val="00184333"/>
    <w:rsid w:val="00185823"/>
    <w:rsid w:val="001B1F44"/>
    <w:rsid w:val="001B62FE"/>
    <w:rsid w:val="001C485B"/>
    <w:rsid w:val="001C684F"/>
    <w:rsid w:val="001D05CE"/>
    <w:rsid w:val="001D23CF"/>
    <w:rsid w:val="001F4A78"/>
    <w:rsid w:val="00205EE1"/>
    <w:rsid w:val="00211689"/>
    <w:rsid w:val="00233B92"/>
    <w:rsid w:val="00237802"/>
    <w:rsid w:val="0024422C"/>
    <w:rsid w:val="002515F6"/>
    <w:rsid w:val="00253D9A"/>
    <w:rsid w:val="00276B6B"/>
    <w:rsid w:val="002908EA"/>
    <w:rsid w:val="002A0F4F"/>
    <w:rsid w:val="002B6ED3"/>
    <w:rsid w:val="002E160A"/>
    <w:rsid w:val="00303FAA"/>
    <w:rsid w:val="00306576"/>
    <w:rsid w:val="003102DF"/>
    <w:rsid w:val="003108F1"/>
    <w:rsid w:val="00325FB9"/>
    <w:rsid w:val="003314CF"/>
    <w:rsid w:val="0035512D"/>
    <w:rsid w:val="0035744D"/>
    <w:rsid w:val="00370C22"/>
    <w:rsid w:val="00375759"/>
    <w:rsid w:val="00395242"/>
    <w:rsid w:val="003D7D45"/>
    <w:rsid w:val="003E6AB5"/>
    <w:rsid w:val="003E7092"/>
    <w:rsid w:val="003E73CD"/>
    <w:rsid w:val="003E7B27"/>
    <w:rsid w:val="00416CE5"/>
    <w:rsid w:val="00425539"/>
    <w:rsid w:val="00435E24"/>
    <w:rsid w:val="00437922"/>
    <w:rsid w:val="00445354"/>
    <w:rsid w:val="00454E00"/>
    <w:rsid w:val="0046025B"/>
    <w:rsid w:val="00461B5D"/>
    <w:rsid w:val="0047713C"/>
    <w:rsid w:val="0048130E"/>
    <w:rsid w:val="004846B5"/>
    <w:rsid w:val="004B2A14"/>
    <w:rsid w:val="004B2DDD"/>
    <w:rsid w:val="004B45EF"/>
    <w:rsid w:val="004C2FE0"/>
    <w:rsid w:val="004D4596"/>
    <w:rsid w:val="004E7C5D"/>
    <w:rsid w:val="004F53C3"/>
    <w:rsid w:val="00532D75"/>
    <w:rsid w:val="00544A2C"/>
    <w:rsid w:val="005452B5"/>
    <w:rsid w:val="00546714"/>
    <w:rsid w:val="0055225D"/>
    <w:rsid w:val="0055695B"/>
    <w:rsid w:val="00560720"/>
    <w:rsid w:val="0057098A"/>
    <w:rsid w:val="00593FBC"/>
    <w:rsid w:val="005A138A"/>
    <w:rsid w:val="005E646F"/>
    <w:rsid w:val="005F0485"/>
    <w:rsid w:val="005F3875"/>
    <w:rsid w:val="005F69D1"/>
    <w:rsid w:val="00606D8F"/>
    <w:rsid w:val="006270BC"/>
    <w:rsid w:val="00633215"/>
    <w:rsid w:val="0066254A"/>
    <w:rsid w:val="0066777F"/>
    <w:rsid w:val="0068247B"/>
    <w:rsid w:val="006936B3"/>
    <w:rsid w:val="006A31D9"/>
    <w:rsid w:val="006C5CE0"/>
    <w:rsid w:val="006D1E5D"/>
    <w:rsid w:val="006E35FE"/>
    <w:rsid w:val="006F6581"/>
    <w:rsid w:val="00700065"/>
    <w:rsid w:val="00704591"/>
    <w:rsid w:val="00717E3B"/>
    <w:rsid w:val="00721975"/>
    <w:rsid w:val="00734703"/>
    <w:rsid w:val="00736BC1"/>
    <w:rsid w:val="00740203"/>
    <w:rsid w:val="00766D13"/>
    <w:rsid w:val="00771BBB"/>
    <w:rsid w:val="00784FE3"/>
    <w:rsid w:val="00787964"/>
    <w:rsid w:val="00791116"/>
    <w:rsid w:val="007963E0"/>
    <w:rsid w:val="007A433F"/>
    <w:rsid w:val="007D2403"/>
    <w:rsid w:val="007E43F4"/>
    <w:rsid w:val="007F075B"/>
    <w:rsid w:val="007F127F"/>
    <w:rsid w:val="00805AE2"/>
    <w:rsid w:val="008103F5"/>
    <w:rsid w:val="00810E4E"/>
    <w:rsid w:val="00827D23"/>
    <w:rsid w:val="008661A2"/>
    <w:rsid w:val="008663E3"/>
    <w:rsid w:val="008A4A00"/>
    <w:rsid w:val="008A5DC3"/>
    <w:rsid w:val="008E6E32"/>
    <w:rsid w:val="0090000A"/>
    <w:rsid w:val="00916E62"/>
    <w:rsid w:val="00927CB8"/>
    <w:rsid w:val="00932020"/>
    <w:rsid w:val="00933C5E"/>
    <w:rsid w:val="00944A46"/>
    <w:rsid w:val="0099342A"/>
    <w:rsid w:val="009A1B4A"/>
    <w:rsid w:val="009A56C3"/>
    <w:rsid w:val="009A669E"/>
    <w:rsid w:val="009B628C"/>
    <w:rsid w:val="009D2001"/>
    <w:rsid w:val="009D6A41"/>
    <w:rsid w:val="009E24E2"/>
    <w:rsid w:val="00A1296A"/>
    <w:rsid w:val="00A16836"/>
    <w:rsid w:val="00A266D5"/>
    <w:rsid w:val="00A342BA"/>
    <w:rsid w:val="00A36E33"/>
    <w:rsid w:val="00A42303"/>
    <w:rsid w:val="00A75E1F"/>
    <w:rsid w:val="00A81788"/>
    <w:rsid w:val="00AB159D"/>
    <w:rsid w:val="00AB32F8"/>
    <w:rsid w:val="00AB75FC"/>
    <w:rsid w:val="00AD757E"/>
    <w:rsid w:val="00AF4C39"/>
    <w:rsid w:val="00AF70D3"/>
    <w:rsid w:val="00B017BD"/>
    <w:rsid w:val="00B03381"/>
    <w:rsid w:val="00B20A73"/>
    <w:rsid w:val="00B447C8"/>
    <w:rsid w:val="00B5415B"/>
    <w:rsid w:val="00B6032F"/>
    <w:rsid w:val="00B60BDC"/>
    <w:rsid w:val="00B7272E"/>
    <w:rsid w:val="00B77501"/>
    <w:rsid w:val="00B81747"/>
    <w:rsid w:val="00BC4BFF"/>
    <w:rsid w:val="00BD35AE"/>
    <w:rsid w:val="00BE6945"/>
    <w:rsid w:val="00BF0688"/>
    <w:rsid w:val="00BF2C75"/>
    <w:rsid w:val="00BF56FF"/>
    <w:rsid w:val="00C10260"/>
    <w:rsid w:val="00C108A2"/>
    <w:rsid w:val="00C15C02"/>
    <w:rsid w:val="00C23C29"/>
    <w:rsid w:val="00C310D2"/>
    <w:rsid w:val="00C33F37"/>
    <w:rsid w:val="00C75546"/>
    <w:rsid w:val="00C83E8B"/>
    <w:rsid w:val="00CA749A"/>
    <w:rsid w:val="00CB59A2"/>
    <w:rsid w:val="00CC0FAA"/>
    <w:rsid w:val="00D00422"/>
    <w:rsid w:val="00D17396"/>
    <w:rsid w:val="00D25242"/>
    <w:rsid w:val="00D37746"/>
    <w:rsid w:val="00D41081"/>
    <w:rsid w:val="00D5042F"/>
    <w:rsid w:val="00D535C4"/>
    <w:rsid w:val="00D57E74"/>
    <w:rsid w:val="00D61B11"/>
    <w:rsid w:val="00D92C8D"/>
    <w:rsid w:val="00DA4F0F"/>
    <w:rsid w:val="00DB014A"/>
    <w:rsid w:val="00DB42E6"/>
    <w:rsid w:val="00DC489C"/>
    <w:rsid w:val="00DD0DEB"/>
    <w:rsid w:val="00E13847"/>
    <w:rsid w:val="00E326A5"/>
    <w:rsid w:val="00E40312"/>
    <w:rsid w:val="00E841A7"/>
    <w:rsid w:val="00E846E2"/>
    <w:rsid w:val="00E97263"/>
    <w:rsid w:val="00EC5CC6"/>
    <w:rsid w:val="00ED7577"/>
    <w:rsid w:val="00EE30DD"/>
    <w:rsid w:val="00EE7C49"/>
    <w:rsid w:val="00EF5D8A"/>
    <w:rsid w:val="00F00563"/>
    <w:rsid w:val="00F07620"/>
    <w:rsid w:val="00F4097D"/>
    <w:rsid w:val="00F448B9"/>
    <w:rsid w:val="00F653E5"/>
    <w:rsid w:val="00F80A1C"/>
    <w:rsid w:val="00F84D54"/>
    <w:rsid w:val="00F94271"/>
    <w:rsid w:val="00F95747"/>
    <w:rsid w:val="00F95758"/>
    <w:rsid w:val="00FB1398"/>
    <w:rsid w:val="00FB65A2"/>
    <w:rsid w:val="00FC042A"/>
    <w:rsid w:val="00FC3959"/>
    <w:rsid w:val="00FD13E3"/>
    <w:rsid w:val="00FD678D"/>
    <w:rsid w:val="00FE0A51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486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12</cp:revision>
  <cp:lastPrinted>2022-04-04T06:42:00Z</cp:lastPrinted>
  <dcterms:created xsi:type="dcterms:W3CDTF">2022-03-24T06:42:00Z</dcterms:created>
  <dcterms:modified xsi:type="dcterms:W3CDTF">2022-04-04T06:43:00Z</dcterms:modified>
</cp:coreProperties>
</file>