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B746DB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713769694" r:id="rId6"/>
        </w:objec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 xml:space="preserve">АДМИНИСТРАЦИЯ   ВЕСЬЕГОНСКОГО   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746D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О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С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Т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А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Н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О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В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Л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Е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Н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И</w:t>
      </w:r>
      <w:r w:rsidR="00A2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Е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746DB" w:rsidRDefault="0074510F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06.05.2022                        </w:t>
      </w:r>
      <w:r w:rsidR="00A270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A270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 </w:t>
      </w:r>
      <w:r w:rsidR="00A270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175</w:t>
      </w:r>
    </w:p>
    <w:p w:rsidR="00254D0D" w:rsidRPr="00B746DB" w:rsidRDefault="0046014B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6014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82.9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CyAyMn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254D0D" w:rsidRPr="00254D0D" w:rsidRDefault="00254D0D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постановление</w:t>
                  </w:r>
                </w:p>
                <w:p w:rsidR="00254D0D" w:rsidRPr="00254D0D" w:rsidRDefault="00254D0D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Весьегонского</w:t>
                  </w:r>
                  <w:proofErr w:type="gramEnd"/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54D0D" w:rsidRPr="00254D0D" w:rsidRDefault="0074510F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округа от 19.01.2021 № 19</w:t>
                  </w:r>
                </w:p>
              </w:txbxContent>
            </v:textbox>
          </v:rect>
        </w:pict>
      </w:r>
    </w:p>
    <w:p w:rsidR="00254D0D" w:rsidRPr="00B746DB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B746DB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Pr="00B746DB" w:rsidRDefault="00254D0D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B746DB" w:rsidRDefault="00A2700B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254D0D" w:rsidRPr="00B746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4D0D" w:rsidRPr="00B746DB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B746DB" w:rsidRDefault="00A2700B" w:rsidP="005C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1.Вн</w:t>
      </w:r>
      <w:r>
        <w:rPr>
          <w:rFonts w:ascii="Times New Roman" w:eastAsia="Times New Roman" w:hAnsi="Times New Roman" w:cs="Times New Roman"/>
          <w:sz w:val="24"/>
          <w:szCs w:val="24"/>
        </w:rPr>
        <w:t>ести следующие изменения в Р</w:t>
      </w:r>
      <w:r w:rsidR="002606D8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606D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C2037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="002606D8">
        <w:rPr>
          <w:rFonts w:ascii="Times New Roman" w:eastAsia="Times New Roman" w:hAnsi="Times New Roman" w:cs="Times New Roman"/>
          <w:sz w:val="24"/>
          <w:szCs w:val="24"/>
        </w:rPr>
        <w:t xml:space="preserve"> 1.4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 Администрации Весьегонского </w:t>
      </w:r>
      <w:r w:rsidR="002606D8">
        <w:rPr>
          <w:rFonts w:ascii="Times New Roman" w:eastAsia="Times New Roman" w:hAnsi="Times New Roman" w:cs="Times New Roman"/>
          <w:sz w:val="24"/>
          <w:szCs w:val="24"/>
        </w:rPr>
        <w:t>муниципального округа от 19.01.2021 № 19 «Об утверждении Положения о порядке проведения открытого конкурса по отбору специализированной службы по вопросам похоронного дела для оказания услуг по погребению на территории Весьегонского муниципального округа Тверской области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254D0D" w:rsidRDefault="00402EA6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06D8">
        <w:rPr>
          <w:rFonts w:ascii="Times New Roman" w:eastAsia="Times New Roman" w:hAnsi="Times New Roman" w:cs="Times New Roman"/>
          <w:sz w:val="24"/>
          <w:szCs w:val="24"/>
        </w:rPr>
        <w:t>слова «сроком на один год</w:t>
      </w:r>
      <w:r w:rsidR="00D97DDA" w:rsidRPr="00B746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заменить словами: «</w:t>
      </w:r>
      <w:r w:rsidR="002606D8">
        <w:rPr>
          <w:rFonts w:ascii="Times New Roman" w:eastAsia="Times New Roman" w:hAnsi="Times New Roman" w:cs="Times New Roman"/>
          <w:sz w:val="24"/>
          <w:szCs w:val="24"/>
        </w:rPr>
        <w:t>сроком на два года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606D8" w:rsidRPr="00B746DB" w:rsidRDefault="00A2700B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2037">
        <w:rPr>
          <w:rFonts w:ascii="Times New Roman" w:eastAsia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254D0D" w:rsidRPr="00B746DB" w:rsidRDefault="00A2700B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C20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2F5673" w:rsidRPr="00B746DB" w:rsidRDefault="002F5673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673" w:rsidRPr="00B746DB" w:rsidRDefault="002F5673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A0" w:rsidRPr="00B746DB" w:rsidRDefault="00A2700B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3148330</wp:posOffset>
            </wp:positionH>
            <wp:positionV relativeFrom="paragraph">
              <wp:posOffset>135255</wp:posOffset>
            </wp:positionV>
            <wp:extent cx="1830070" cy="6705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67056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746DB" w:rsidRPr="00B746DB" w:rsidRDefault="00A2700B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D97DDA" w:rsidRPr="00B746DB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</w:t>
      </w:r>
      <w:r w:rsidR="00A270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B746DB">
        <w:rPr>
          <w:rFonts w:ascii="Times New Roman" w:eastAsia="Times New Roman" w:hAnsi="Times New Roman" w:cs="Times New Roman"/>
          <w:sz w:val="24"/>
          <w:szCs w:val="24"/>
        </w:rPr>
        <w:t xml:space="preserve">  А.В. Пашуков</w:t>
      </w:r>
    </w:p>
    <w:p w:rsidR="00D97DDA" w:rsidRPr="00B746DB" w:rsidRDefault="00D97DDA" w:rsidP="00D9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DDA" w:rsidRPr="00B746DB" w:rsidRDefault="00D97DDA" w:rsidP="00D9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7DDA" w:rsidRPr="00B746DB" w:rsidRDefault="00D97DDA" w:rsidP="00D97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7DDA" w:rsidRPr="00B746DB" w:rsidRDefault="00D97DDA" w:rsidP="00D97D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7DDA" w:rsidRPr="00B746DB" w:rsidSect="00B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0D"/>
    <w:rsid w:val="00200E2E"/>
    <w:rsid w:val="00254D0D"/>
    <w:rsid w:val="002606D8"/>
    <w:rsid w:val="002F5673"/>
    <w:rsid w:val="00402EA6"/>
    <w:rsid w:val="0046014B"/>
    <w:rsid w:val="00475E5F"/>
    <w:rsid w:val="005C2037"/>
    <w:rsid w:val="006A1BA0"/>
    <w:rsid w:val="0074510F"/>
    <w:rsid w:val="00800BAB"/>
    <w:rsid w:val="00A2700B"/>
    <w:rsid w:val="00A477DE"/>
    <w:rsid w:val="00B431CB"/>
    <w:rsid w:val="00B746DB"/>
    <w:rsid w:val="00BB311A"/>
    <w:rsid w:val="00D97DDA"/>
    <w:rsid w:val="00ED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A4CB-D6E4-4A1B-9FCE-731D9A90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2022-05-11T07:20:00Z</cp:lastPrinted>
  <dcterms:created xsi:type="dcterms:W3CDTF">2022-05-06T07:10:00Z</dcterms:created>
  <dcterms:modified xsi:type="dcterms:W3CDTF">2022-05-11T07:21:00Z</dcterms:modified>
</cp:coreProperties>
</file>