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Pr="0067278E" w:rsidRDefault="007A302F" w:rsidP="0067278E">
      <w:pPr>
        <w:autoSpaceDE w:val="0"/>
        <w:autoSpaceDN w:val="0"/>
        <w:adjustRightInd w:val="0"/>
        <w:jc w:val="center"/>
      </w:pPr>
      <w:r w:rsidRPr="0067278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714474471" r:id="rId8"/>
        </w:object>
      </w:r>
    </w:p>
    <w:p w:rsidR="003B28D0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 xml:space="preserve">АДМИНИСТРАЦИЯ ВЕСЬЕГОНСКОГО </w:t>
      </w:r>
    </w:p>
    <w:p w:rsidR="007A302F" w:rsidRPr="0067278E" w:rsidRDefault="003B28D0" w:rsidP="0067278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МУНИЦИПАЛЬНОГО ОКРУГА</w:t>
      </w:r>
    </w:p>
    <w:p w:rsidR="007A302F" w:rsidRPr="0067278E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>ТВЕРСКОЙ ОБЛАСТИ</w:t>
      </w:r>
    </w:p>
    <w:p w:rsidR="007A302F" w:rsidRPr="0067278E" w:rsidRDefault="007A302F" w:rsidP="0067278E">
      <w:pPr>
        <w:pStyle w:val="ConsPlusTitle"/>
        <w:widowControl/>
        <w:jc w:val="center"/>
      </w:pPr>
    </w:p>
    <w:p w:rsidR="007A302F" w:rsidRPr="0067278E" w:rsidRDefault="007A302F" w:rsidP="0067278E">
      <w:pPr>
        <w:pStyle w:val="ConsPlusTitle"/>
        <w:widowControl/>
        <w:jc w:val="center"/>
      </w:pPr>
      <w:r w:rsidRPr="0067278E">
        <w:t>ПОСТАНОВЛЕНИЕ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  <w:r w:rsidRPr="0067278E">
        <w:rPr>
          <w:b w:val="0"/>
        </w:rPr>
        <w:t>г.Весьегонск</w:t>
      </w:r>
    </w:p>
    <w:p w:rsidR="00142833" w:rsidRPr="006913A2" w:rsidRDefault="00142833" w:rsidP="007A302F">
      <w:pPr>
        <w:rPr>
          <w:sz w:val="28"/>
          <w:szCs w:val="28"/>
        </w:rPr>
      </w:pPr>
    </w:p>
    <w:p w:rsidR="00142833" w:rsidRDefault="00E03634" w:rsidP="007A302F">
      <w:r>
        <w:t>19</w:t>
      </w:r>
      <w:r w:rsidR="00D76790">
        <w:t>.</w:t>
      </w:r>
      <w:r w:rsidR="006F4E9A">
        <w:t>05</w:t>
      </w:r>
      <w:r w:rsidR="0067278E">
        <w:t>.</w:t>
      </w:r>
      <w:r w:rsidR="00E5138F">
        <w:t>2</w:t>
      </w:r>
      <w:r w:rsidR="003B52F7">
        <w:t>0</w:t>
      </w:r>
      <w:r w:rsidR="003B28D0">
        <w:t>2</w:t>
      </w:r>
      <w:r w:rsidR="006F4E9A">
        <w:t>2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>
        <w:t xml:space="preserve">                           </w:t>
      </w:r>
      <w:r w:rsidR="007A302F">
        <w:t>№</w:t>
      </w:r>
      <w:r>
        <w:t xml:space="preserve"> 201</w:t>
      </w:r>
    </w:p>
    <w:p w:rsidR="008C282C" w:rsidRDefault="008C282C" w:rsidP="007A302F"/>
    <w:p w:rsidR="00142833" w:rsidRDefault="00142833" w:rsidP="007A302F"/>
    <w:tbl>
      <w:tblPr>
        <w:tblStyle w:val="a3"/>
        <w:tblW w:w="0" w:type="auto"/>
        <w:tblLook w:val="04A0"/>
      </w:tblPr>
      <w:tblGrid>
        <w:gridCol w:w="5086"/>
      </w:tblGrid>
      <w:tr w:rsidR="00142833" w:rsidRPr="00142833" w:rsidTr="00FB1F22">
        <w:trPr>
          <w:trHeight w:val="2669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2833" w:rsidRPr="00142833" w:rsidRDefault="00142833" w:rsidP="001A5989">
            <w:pPr>
              <w:jc w:val="both"/>
            </w:pPr>
            <w:r w:rsidRPr="00142833">
              <w:t xml:space="preserve">Об утверждении порядка предоставления из бюджета Весьегонского </w:t>
            </w:r>
            <w:r w:rsidR="00BD00C6">
              <w:t xml:space="preserve">муниципального округа Тверской области </w:t>
            </w:r>
            <w:r w:rsidRPr="00142833">
              <w:t xml:space="preserve">субсидий юридическим </w:t>
            </w:r>
            <w:r w:rsidR="0086318C" w:rsidRPr="00142833">
              <w:t>лицам и</w:t>
            </w:r>
            <w:r w:rsidRPr="00142833">
              <w:t xml:space="preserve"> индивидуальным предпринимателям в</w:t>
            </w:r>
            <w:r w:rsidR="00C430BF">
              <w:t xml:space="preserve"> целях возмещения</w:t>
            </w:r>
            <w:r w:rsidR="00BD00C6">
              <w:t xml:space="preserve"> недополученных доходов и (или) возмещение фактически понесенных затрат в связи с оказанием </w:t>
            </w:r>
            <w:r w:rsidR="00103F43">
              <w:t xml:space="preserve">услуг </w:t>
            </w:r>
            <w:r w:rsidR="0086318C">
              <w:t xml:space="preserve">по </w:t>
            </w:r>
            <w:r w:rsidR="0086318C" w:rsidRPr="00103F43">
              <w:t>перевозке</w:t>
            </w:r>
            <w:r w:rsidR="00D70209" w:rsidRPr="00D70209">
              <w:t xml:space="preserve">пассажиров </w:t>
            </w:r>
            <w:r w:rsidR="0086318C" w:rsidRPr="00D70209">
              <w:t>автомобильным транспортом</w:t>
            </w:r>
            <w:r w:rsidR="00D70209" w:rsidRPr="00D70209">
              <w:t xml:space="preserve"> по городскому маршруту</w:t>
            </w:r>
          </w:p>
        </w:tc>
      </w:tr>
    </w:tbl>
    <w:p w:rsidR="00142833" w:rsidRDefault="00142833" w:rsidP="00292295">
      <w:pPr>
        <w:ind w:firstLine="567"/>
      </w:pPr>
    </w:p>
    <w:p w:rsidR="00B9620B" w:rsidRPr="00B9620B" w:rsidRDefault="00D2283C" w:rsidP="00292295">
      <w:pPr>
        <w:pStyle w:val="ConsPlusNormal"/>
        <w:ind w:firstLine="567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E443E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CD0DA9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BE443E">
        <w:rPr>
          <w:rFonts w:ascii="Times New Roman" w:hAnsi="Times New Roman" w:cs="Times New Roman"/>
          <w:sz w:val="24"/>
          <w:szCs w:val="24"/>
        </w:rPr>
        <w:t>1 ст</w:t>
      </w:r>
      <w:r w:rsidR="00CD0DA9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BE443E">
        <w:rPr>
          <w:rFonts w:ascii="Times New Roman" w:hAnsi="Times New Roman" w:cs="Times New Roman"/>
          <w:sz w:val="24"/>
          <w:szCs w:val="24"/>
        </w:rPr>
        <w:t>78 и ч</w:t>
      </w:r>
      <w:r w:rsidR="00CD0DA9">
        <w:rPr>
          <w:rFonts w:ascii="Times New Roman" w:hAnsi="Times New Roman" w:cs="Times New Roman"/>
          <w:sz w:val="24"/>
          <w:szCs w:val="24"/>
        </w:rPr>
        <w:t>астью</w:t>
      </w:r>
      <w:r w:rsidRPr="00BE443E">
        <w:rPr>
          <w:rFonts w:ascii="Times New Roman" w:hAnsi="Times New Roman" w:cs="Times New Roman"/>
          <w:sz w:val="24"/>
          <w:szCs w:val="24"/>
        </w:rPr>
        <w:t xml:space="preserve"> 3 ст</w:t>
      </w:r>
      <w:r w:rsidR="00CD0DA9">
        <w:rPr>
          <w:rFonts w:ascii="Times New Roman" w:hAnsi="Times New Roman" w:cs="Times New Roman"/>
          <w:sz w:val="24"/>
          <w:szCs w:val="24"/>
        </w:rPr>
        <w:t>атьи</w:t>
      </w:r>
      <w:r w:rsidRPr="00BE443E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Федерации, постановлением Правительства Росси</w:t>
      </w:r>
      <w:r w:rsidR="00FB1F22">
        <w:rPr>
          <w:rFonts w:ascii="Times New Roman" w:hAnsi="Times New Roman" w:cs="Times New Roman"/>
          <w:sz w:val="24"/>
          <w:szCs w:val="24"/>
        </w:rPr>
        <w:t>йской Федерации от 18.09.2020 №</w:t>
      </w:r>
      <w:r w:rsidRPr="00BE443E">
        <w:rPr>
          <w:rFonts w:ascii="Times New Roman" w:hAnsi="Times New Roman" w:cs="Times New Roman"/>
          <w:sz w:val="24"/>
          <w:szCs w:val="24"/>
        </w:rPr>
        <w:t>1492 «</w:t>
      </w:r>
      <w:r w:rsidRPr="00BE443E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6920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3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0B1">
        <w:rPr>
          <w:rFonts w:ascii="Times New Roman" w:hAnsi="Times New Roman" w:cs="Times New Roman"/>
          <w:sz w:val="24"/>
          <w:szCs w:val="24"/>
        </w:rPr>
        <w:t>и о признании утратившими силу некоторых актов Правительства Российской Федерации и отдельных положений некоторых актов</w:t>
      </w:r>
      <w:r w:rsidR="00E03634">
        <w:rPr>
          <w:rFonts w:ascii="Times New Roman" w:hAnsi="Times New Roman" w:cs="Times New Roman"/>
          <w:sz w:val="24"/>
          <w:szCs w:val="24"/>
        </w:rPr>
        <w:t xml:space="preserve"> </w:t>
      </w:r>
      <w:r w:rsidR="006920B1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6920B1" w:rsidRPr="006920B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1F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3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6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Правительства РФ </w:t>
      </w:r>
      <w:r w:rsidR="00371737">
        <w:rPr>
          <w:rFonts w:ascii="Times New Roman" w:hAnsi="Times New Roman" w:cs="Times New Roman"/>
          <w:sz w:val="24"/>
          <w:szCs w:val="24"/>
          <w:shd w:val="clear" w:color="auto" w:fill="FFFFFF"/>
        </w:rPr>
        <w:t>от 05.04.2022 №</w:t>
      </w:r>
      <w:r w:rsidR="00E03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1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590 </w:t>
      </w:r>
      <w:r w:rsidR="00B9620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9620B" w:rsidRPr="00B9620B">
        <w:rPr>
          <w:rStyle w:val="ad"/>
          <w:rFonts w:ascii="Times New Roman" w:hAnsi="Times New Roman" w:cs="Times New Roman"/>
          <w:i w:val="0"/>
          <w:sz w:val="24"/>
          <w:szCs w:val="24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</w:t>
      </w:r>
      <w:r w:rsidR="00371737">
        <w:rPr>
          <w:rStyle w:val="ad"/>
          <w:rFonts w:ascii="Times New Roman" w:hAnsi="Times New Roman" w:cs="Times New Roman"/>
          <w:i w:val="0"/>
          <w:sz w:val="24"/>
          <w:szCs w:val="24"/>
        </w:rPr>
        <w:t>»,</w:t>
      </w:r>
    </w:p>
    <w:p w:rsidR="00B9620B" w:rsidRDefault="00B9620B" w:rsidP="002922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5A9" w:rsidRDefault="0067278E" w:rsidP="00292295">
      <w:pPr>
        <w:ind w:firstLine="567"/>
        <w:jc w:val="center"/>
        <w:rPr>
          <w:b/>
        </w:rPr>
      </w:pPr>
      <w:r>
        <w:rPr>
          <w:b/>
        </w:rPr>
        <w:t xml:space="preserve">п </w:t>
      </w:r>
      <w:r w:rsidR="000725A9" w:rsidRPr="0010226F">
        <w:rPr>
          <w:b/>
        </w:rPr>
        <w:t>остановля</w:t>
      </w:r>
      <w:r w:rsidR="00CD0DA9">
        <w:rPr>
          <w:b/>
        </w:rPr>
        <w:t>ет</w:t>
      </w:r>
      <w:r w:rsidR="000725A9" w:rsidRPr="0010226F">
        <w:rPr>
          <w:b/>
        </w:rPr>
        <w:t>:</w:t>
      </w:r>
    </w:p>
    <w:p w:rsidR="00FB1F22" w:rsidRPr="0010226F" w:rsidRDefault="00FB1F22" w:rsidP="00292295">
      <w:pPr>
        <w:ind w:firstLine="567"/>
        <w:jc w:val="center"/>
        <w:rPr>
          <w:b/>
        </w:rPr>
      </w:pPr>
    </w:p>
    <w:p w:rsidR="004115D7" w:rsidRPr="00D70209" w:rsidRDefault="000725A9" w:rsidP="00292295">
      <w:pPr>
        <w:ind w:firstLine="567"/>
        <w:jc w:val="both"/>
      </w:pPr>
      <w:r>
        <w:t xml:space="preserve">1.Утвердить </w:t>
      </w:r>
      <w:r w:rsidR="00DB3D64">
        <w:t>П</w:t>
      </w:r>
      <w:r>
        <w:t xml:space="preserve">орядок предоставления из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>
        <w:t xml:space="preserve">субсидии юридическим лицам и индивидуальным предпринимателям </w:t>
      </w:r>
      <w:r w:rsidR="006913A2" w:rsidRPr="00142833">
        <w:t>в</w:t>
      </w:r>
      <w:r w:rsidR="006913A2"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3B28D0">
        <w:t xml:space="preserve"> по </w:t>
      </w:r>
      <w:r w:rsidR="00103F43" w:rsidRPr="00103F43">
        <w:t xml:space="preserve">перевозке </w:t>
      </w:r>
      <w:r w:rsidR="00D70209" w:rsidRPr="00D70209">
        <w:t xml:space="preserve">пассажиров </w:t>
      </w:r>
      <w:r w:rsidR="00CD0DA9" w:rsidRPr="00D70209">
        <w:t>автомобильным транспортом</w:t>
      </w:r>
      <w:r w:rsidR="00D70209" w:rsidRPr="00D70209">
        <w:t xml:space="preserve"> по городскому маршруту</w:t>
      </w:r>
      <w:r w:rsidR="00E632F8" w:rsidRPr="00D70209">
        <w:t>.</w:t>
      </w:r>
    </w:p>
    <w:p w:rsidR="004115D7" w:rsidRDefault="008F6E04" w:rsidP="00292295">
      <w:pPr>
        <w:ind w:firstLine="567"/>
        <w:jc w:val="both"/>
      </w:pPr>
      <w:r>
        <w:t>2.</w:t>
      </w:r>
      <w:r w:rsidR="00510544">
        <w:t xml:space="preserve">Обнародовать настоящее постановление на информационных стендах </w:t>
      </w:r>
      <w:r w:rsidR="00CC3E19">
        <w:t xml:space="preserve">Весьегонского муниципального округа Тверской области </w:t>
      </w:r>
      <w:r w:rsidR="003159D9">
        <w:t>и разместить</w:t>
      </w:r>
      <w:r w:rsidR="00CC3E19" w:rsidRPr="000D6F10">
        <w:t xml:space="preserve"> на </w:t>
      </w:r>
      <w:r w:rsidR="00CC3E19">
        <w:t>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CC3E19" w:rsidRPr="000D6F10">
        <w:t>.</w:t>
      </w:r>
    </w:p>
    <w:p w:rsidR="004115D7" w:rsidRDefault="00CC3E19" w:rsidP="00292295">
      <w:pPr>
        <w:ind w:firstLine="567"/>
        <w:jc w:val="both"/>
      </w:pPr>
      <w:r>
        <w:lastRenderedPageBreak/>
        <w:t xml:space="preserve">3. </w:t>
      </w:r>
      <w:r w:rsidR="008F6E04">
        <w:t xml:space="preserve">Настоящее постановление вступает </w:t>
      </w:r>
      <w:r w:rsidR="003159D9">
        <w:t xml:space="preserve">в силу после его официального обнародования. </w:t>
      </w:r>
    </w:p>
    <w:p w:rsidR="006920B1" w:rsidRDefault="006920B1" w:rsidP="00292295">
      <w:pPr>
        <w:ind w:firstLine="567"/>
        <w:jc w:val="both"/>
      </w:pPr>
      <w:r>
        <w:t xml:space="preserve">4. </w:t>
      </w:r>
      <w:r w:rsidR="00AA3F64">
        <w:t>Действие а</w:t>
      </w:r>
      <w:r>
        <w:t>бз</w:t>
      </w:r>
      <w:r w:rsidR="00CD0DA9">
        <w:t xml:space="preserve">аца </w:t>
      </w:r>
      <w:r w:rsidR="002C66A1">
        <w:t>12</w:t>
      </w:r>
      <w:r w:rsidR="00CD0DA9">
        <w:t xml:space="preserve"> пункта </w:t>
      </w:r>
      <w:r w:rsidR="00AA3F64">
        <w:t xml:space="preserve">2.1 приостановлено до 01.01.2023 года </w:t>
      </w:r>
    </w:p>
    <w:p w:rsidR="0067278E" w:rsidRPr="00D2283C" w:rsidRDefault="00AA3F64" w:rsidP="00292295">
      <w:pPr>
        <w:spacing w:line="276" w:lineRule="auto"/>
        <w:ind w:firstLine="567"/>
        <w:jc w:val="both"/>
        <w:rPr>
          <w:color w:val="FF0000"/>
        </w:rPr>
      </w:pPr>
      <w:r>
        <w:t>5</w:t>
      </w:r>
      <w:r w:rsidR="000725A9">
        <w:t>.</w:t>
      </w:r>
      <w:r w:rsidR="00E03634">
        <w:t xml:space="preserve"> </w:t>
      </w:r>
      <w:r w:rsidR="00CD0DA9">
        <w:t>Контроль за</w:t>
      </w:r>
      <w:r w:rsidR="000725A9">
        <w:t xml:space="preserve"> исполнением настоящего постановле</w:t>
      </w:r>
      <w:r w:rsidR="001F315B">
        <w:t xml:space="preserve">ния </w:t>
      </w:r>
      <w:r w:rsidR="006E6D38">
        <w:t xml:space="preserve">возложить на заместителя Главы Администрации </w:t>
      </w:r>
      <w:r w:rsidR="006920B1">
        <w:t xml:space="preserve">по вопросам ЖКХ и благоустройства территории Весьегонского муниципального округа </w:t>
      </w:r>
      <w:r w:rsidR="00F60E4A">
        <w:t xml:space="preserve">Козлова </w:t>
      </w:r>
      <w:r w:rsidR="00CD0DA9">
        <w:t>А.В.</w:t>
      </w:r>
    </w:p>
    <w:p w:rsidR="000A2BB6" w:rsidRDefault="00E03634" w:rsidP="00292295">
      <w:pPr>
        <w:spacing w:line="276" w:lineRule="auto"/>
        <w:ind w:firstLine="567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31115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B6" w:rsidRDefault="000A2BB6" w:rsidP="00292295">
      <w:pPr>
        <w:ind w:firstLine="567"/>
      </w:pPr>
      <w:r>
        <w:t>Г</w:t>
      </w:r>
      <w:r w:rsidR="0017257C">
        <w:t>лав</w:t>
      </w:r>
      <w:r w:rsidR="00D76790">
        <w:t>ы</w:t>
      </w:r>
      <w:r>
        <w:t xml:space="preserve"> Весьегонского</w:t>
      </w:r>
    </w:p>
    <w:p w:rsidR="0067278E" w:rsidRDefault="000A2BB6" w:rsidP="00292295">
      <w:pPr>
        <w:ind w:firstLine="567"/>
      </w:pPr>
      <w:r>
        <w:t xml:space="preserve">муниципального округа </w:t>
      </w:r>
      <w:r w:rsidR="00E03634">
        <w:t xml:space="preserve">                                                                           </w:t>
      </w:r>
      <w:r w:rsidR="006913A2">
        <w:t>А.</w:t>
      </w:r>
      <w:r>
        <w:t>В</w:t>
      </w:r>
      <w:r w:rsidR="00D76790">
        <w:t>.</w:t>
      </w:r>
      <w:r w:rsidR="00D2283C">
        <w:t>Пашуков</w:t>
      </w:r>
    </w:p>
    <w:p w:rsidR="004115D7" w:rsidRDefault="004115D7" w:rsidP="000A2BB6">
      <w:pPr>
        <w:ind w:firstLine="708"/>
      </w:pPr>
    </w:p>
    <w:p w:rsidR="004115D7" w:rsidRDefault="004115D7" w:rsidP="000A2BB6">
      <w:pPr>
        <w:ind w:firstLine="708"/>
      </w:pPr>
    </w:p>
    <w:p w:rsidR="00F60E4A" w:rsidRDefault="00F60E4A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F50474" w:rsidRDefault="00F50474" w:rsidP="005E3811">
      <w:pPr>
        <w:jc w:val="right"/>
      </w:pPr>
    </w:p>
    <w:p w:rsidR="00C5405B" w:rsidRDefault="00C5405B" w:rsidP="005E3811">
      <w:pPr>
        <w:jc w:val="right"/>
      </w:pPr>
    </w:p>
    <w:p w:rsidR="00F50474" w:rsidRDefault="00F50474" w:rsidP="005E3811">
      <w:pPr>
        <w:jc w:val="right"/>
      </w:pPr>
    </w:p>
    <w:p w:rsidR="000725A9" w:rsidRDefault="000624D2" w:rsidP="005E3811">
      <w:pPr>
        <w:jc w:val="right"/>
      </w:pPr>
      <w:r>
        <w:lastRenderedPageBreak/>
        <w:t>Приложение</w:t>
      </w:r>
    </w:p>
    <w:p w:rsidR="000624D2" w:rsidRDefault="00F50474" w:rsidP="00F50474">
      <w:pPr>
        <w:jc w:val="right"/>
      </w:pPr>
      <w:r>
        <w:t xml:space="preserve">             к постановлению </w:t>
      </w:r>
      <w:r w:rsidR="00726D77">
        <w:t>А</w:t>
      </w:r>
      <w:r w:rsidR="000624D2">
        <w:t>дминистрации</w:t>
      </w:r>
    </w:p>
    <w:p w:rsidR="000624D2" w:rsidRDefault="000624D2" w:rsidP="0010226F">
      <w:pPr>
        <w:jc w:val="right"/>
      </w:pPr>
      <w:r>
        <w:t xml:space="preserve">Весьегонского </w:t>
      </w:r>
      <w:r w:rsidR="00F50474">
        <w:t xml:space="preserve">муниципального </w:t>
      </w:r>
      <w:r w:rsidR="00726D77">
        <w:t>округа</w:t>
      </w:r>
    </w:p>
    <w:p w:rsidR="000725A9" w:rsidRDefault="000624D2" w:rsidP="00E632F8">
      <w:pPr>
        <w:jc w:val="right"/>
      </w:pPr>
      <w:r>
        <w:t xml:space="preserve">                                                                                                  от </w:t>
      </w:r>
      <w:r w:rsidR="00E03634">
        <w:t>19</w:t>
      </w:r>
      <w:r w:rsidR="0067278E">
        <w:t>.</w:t>
      </w:r>
      <w:r w:rsidR="006F4E9A">
        <w:t>05</w:t>
      </w:r>
      <w:r w:rsidR="00B67031">
        <w:t>.</w:t>
      </w:r>
      <w:r w:rsidR="003B52F7">
        <w:t>20</w:t>
      </w:r>
      <w:r w:rsidR="00B67031">
        <w:t>2</w:t>
      </w:r>
      <w:r w:rsidR="006F4E9A">
        <w:t>2</w:t>
      </w:r>
      <w:r w:rsidR="00E03634">
        <w:t xml:space="preserve"> </w:t>
      </w:r>
      <w:r>
        <w:t>№</w:t>
      </w:r>
      <w:r w:rsidR="00E03634">
        <w:t xml:space="preserve"> 201</w:t>
      </w:r>
    </w:p>
    <w:p w:rsidR="00054054" w:rsidRDefault="00054054" w:rsidP="00054054">
      <w:pPr>
        <w:jc w:val="center"/>
      </w:pPr>
    </w:p>
    <w:p w:rsidR="00F50474" w:rsidRDefault="00F50474" w:rsidP="00DF3C6A">
      <w:pPr>
        <w:jc w:val="center"/>
        <w:rPr>
          <w:b/>
        </w:rPr>
      </w:pPr>
    </w:p>
    <w:p w:rsidR="000624D2" w:rsidRPr="00054054" w:rsidRDefault="000624D2" w:rsidP="00DF3C6A">
      <w:pPr>
        <w:jc w:val="center"/>
        <w:rPr>
          <w:b/>
        </w:rPr>
      </w:pPr>
      <w:r w:rsidRPr="00054054">
        <w:rPr>
          <w:b/>
        </w:rPr>
        <w:t>Порядок</w:t>
      </w:r>
    </w:p>
    <w:p w:rsidR="00112D74" w:rsidRPr="002A79E7" w:rsidRDefault="00510544" w:rsidP="00DF3C6A">
      <w:pPr>
        <w:ind w:firstLine="708"/>
        <w:jc w:val="center"/>
        <w:rPr>
          <w:b/>
        </w:rPr>
      </w:pPr>
      <w:r>
        <w:rPr>
          <w:b/>
        </w:rPr>
        <w:t>п</w:t>
      </w:r>
      <w:r w:rsidR="000624D2" w:rsidRPr="006913A2">
        <w:rPr>
          <w:b/>
        </w:rPr>
        <w:t xml:space="preserve">редоставления из бюджета </w:t>
      </w:r>
      <w:r w:rsidR="00BD00C6" w:rsidRPr="006913A2">
        <w:rPr>
          <w:b/>
        </w:rPr>
        <w:t xml:space="preserve">Весьегонского муниципального округа Тверской области </w:t>
      </w:r>
      <w:r w:rsidR="000624D2" w:rsidRPr="006913A2">
        <w:rPr>
          <w:b/>
        </w:rPr>
        <w:t>субсидий юридическим лицам и индивидуальным предпринимателям в</w:t>
      </w:r>
      <w:r w:rsidR="006913A2" w:rsidRPr="006913A2">
        <w:rPr>
          <w:b/>
        </w:rPr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D2283C">
        <w:rPr>
          <w:b/>
        </w:rPr>
        <w:t xml:space="preserve">по </w:t>
      </w:r>
      <w:r w:rsidR="00D2283C" w:rsidRPr="002A79E7">
        <w:rPr>
          <w:b/>
        </w:rPr>
        <w:t xml:space="preserve">перевозке </w:t>
      </w:r>
      <w:r w:rsidR="00D63BDD">
        <w:rPr>
          <w:b/>
        </w:rPr>
        <w:t xml:space="preserve">пассажиров </w:t>
      </w:r>
      <w:r w:rsidR="00F50474">
        <w:rPr>
          <w:b/>
        </w:rPr>
        <w:t xml:space="preserve">автомобильным </w:t>
      </w:r>
      <w:r w:rsidR="00F50474" w:rsidRPr="002A79E7">
        <w:rPr>
          <w:b/>
        </w:rPr>
        <w:t>транспортом</w:t>
      </w:r>
      <w:r w:rsidR="00D63BDD">
        <w:rPr>
          <w:b/>
        </w:rPr>
        <w:t>по городскому маршруту</w:t>
      </w:r>
    </w:p>
    <w:p w:rsidR="00112D74" w:rsidRDefault="00112D74" w:rsidP="00112D74">
      <w:pPr>
        <w:ind w:firstLine="708"/>
        <w:jc w:val="both"/>
      </w:pPr>
    </w:p>
    <w:p w:rsidR="000624D2" w:rsidRPr="00DF26FC" w:rsidRDefault="00112D74" w:rsidP="005378E1">
      <w:pPr>
        <w:ind w:firstLine="426"/>
        <w:jc w:val="center"/>
        <w:rPr>
          <w:b/>
        </w:rPr>
      </w:pPr>
      <w:r w:rsidRPr="00C5405B">
        <w:rPr>
          <w:b/>
        </w:rPr>
        <w:t>Р</w:t>
      </w:r>
      <w:r w:rsidR="000624D2" w:rsidRPr="00DF26FC">
        <w:rPr>
          <w:b/>
        </w:rPr>
        <w:t>аздел   I</w:t>
      </w:r>
    </w:p>
    <w:p w:rsidR="000624D2" w:rsidRPr="00DF26FC" w:rsidRDefault="000624D2" w:rsidP="005378E1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E632F8" w:rsidRDefault="000624D2" w:rsidP="000A77C0">
      <w:pPr>
        <w:ind w:firstLine="708"/>
        <w:jc w:val="both"/>
      </w:pPr>
      <w:r>
        <w:t>1.</w:t>
      </w:r>
      <w:r w:rsidR="00CC0567">
        <w:t>1</w:t>
      </w:r>
      <w:r w:rsidR="006B22AA">
        <w:t>.</w:t>
      </w:r>
      <w:r>
        <w:t xml:space="preserve">Настоящий порядок регламентирует предоставление из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>
        <w:t xml:space="preserve">субсидии юридическим лицам и индивидуальным предпринимателям </w:t>
      </w:r>
      <w:r w:rsidR="006913A2" w:rsidRPr="00142833">
        <w:t>в</w:t>
      </w:r>
      <w:r w:rsidR="006913A2"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0A2BB6">
        <w:t xml:space="preserve"> по </w:t>
      </w:r>
      <w:r w:rsidR="002A79E7" w:rsidRPr="00103F43">
        <w:t xml:space="preserve">перевозке </w:t>
      </w:r>
      <w:r w:rsidR="00D63BDD" w:rsidRPr="00D63BDD">
        <w:t xml:space="preserve">пассажиров </w:t>
      </w:r>
      <w:r w:rsidR="00F50474" w:rsidRPr="00D63BDD">
        <w:t>автомобильным транспортом</w:t>
      </w:r>
      <w:r w:rsidR="00D63BDD" w:rsidRPr="00D63BDD">
        <w:t xml:space="preserve"> по городскому </w:t>
      </w:r>
      <w:r w:rsidR="00F50474" w:rsidRPr="00D63BDD">
        <w:t>маршруту</w:t>
      </w:r>
      <w:r w:rsidR="00F50474">
        <w:t>в</w:t>
      </w:r>
      <w:r w:rsidR="002A79E7">
        <w:t xml:space="preserve">городе Весьегонск </w:t>
      </w:r>
      <w:r w:rsidR="00853717">
        <w:t>Весьегонско</w:t>
      </w:r>
      <w:r w:rsidR="002A79E7">
        <w:t>го</w:t>
      </w:r>
      <w:r w:rsidR="00853717">
        <w:t xml:space="preserve"> муниципально</w:t>
      </w:r>
      <w:r w:rsidR="002A79E7">
        <w:t xml:space="preserve">го </w:t>
      </w:r>
      <w:r w:rsidR="00853717">
        <w:t>округ</w:t>
      </w:r>
      <w:r w:rsidR="002A79E7">
        <w:t>а</w:t>
      </w:r>
      <w:r w:rsidR="00853717">
        <w:t xml:space="preserve"> Тверской </w:t>
      </w:r>
      <w:r w:rsidR="005A4CD2">
        <w:t>области.</w:t>
      </w:r>
    </w:p>
    <w:p w:rsidR="001F315B" w:rsidRPr="00142833" w:rsidRDefault="005E3811" w:rsidP="000A77C0">
      <w:pPr>
        <w:ind w:firstLine="708"/>
        <w:jc w:val="both"/>
      </w:pPr>
      <w:r>
        <w:t>1.2. Целью предоставления субсидий является</w:t>
      </w:r>
      <w:r w:rsidR="006913A2">
        <w:t xml:space="preserve"> оказание услуг</w:t>
      </w:r>
      <w:r w:rsidR="000A2BB6">
        <w:t xml:space="preserve"> по </w:t>
      </w:r>
      <w:r w:rsidR="002A79E7" w:rsidRPr="00103F43">
        <w:t xml:space="preserve">перевозке </w:t>
      </w:r>
      <w:r w:rsidR="00D63BDD" w:rsidRPr="00D63BDD">
        <w:t xml:space="preserve">пассажиров </w:t>
      </w:r>
      <w:r w:rsidR="00F50474" w:rsidRPr="00D63BDD">
        <w:t>автомобильным транспортом</w:t>
      </w:r>
      <w:r w:rsidR="00D63BDD" w:rsidRPr="00D63BDD">
        <w:t xml:space="preserve"> по городскому </w:t>
      </w:r>
      <w:r w:rsidR="00F50474" w:rsidRPr="00D63BDD">
        <w:t>маршруту</w:t>
      </w:r>
      <w:r w:rsidR="00F50474">
        <w:t>.</w:t>
      </w:r>
    </w:p>
    <w:p w:rsidR="000624D2" w:rsidRDefault="00CC0567" w:rsidP="000A77C0">
      <w:pPr>
        <w:ind w:firstLine="708"/>
        <w:jc w:val="both"/>
      </w:pPr>
      <w:r>
        <w:t>1</w:t>
      </w:r>
      <w:r w:rsidR="000624D2">
        <w:t>.</w:t>
      </w:r>
      <w:r w:rsidR="005E3811">
        <w:t>3</w:t>
      </w:r>
      <w:r w:rsidR="006B22AA">
        <w:t>.</w:t>
      </w:r>
      <w:r w:rsidR="00C168D0">
        <w:t xml:space="preserve">Главным распорядителем средств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 w:rsidR="00C168D0">
        <w:t xml:space="preserve">на предоставление субсидий является </w:t>
      </w:r>
      <w:r w:rsidR="000A2BB6">
        <w:t>А</w:t>
      </w:r>
      <w:r w:rsidR="00C168D0">
        <w:t xml:space="preserve">дминистрация </w:t>
      </w:r>
      <w:r w:rsidR="006913A2" w:rsidRPr="00142833">
        <w:t xml:space="preserve">Весьегонского </w:t>
      </w:r>
      <w:r w:rsidR="006913A2">
        <w:t>муниципального округа Тверской области</w:t>
      </w:r>
      <w:r w:rsidR="00C168D0">
        <w:t>.</w:t>
      </w:r>
    </w:p>
    <w:p w:rsidR="00E632F8" w:rsidRDefault="00CC0567" w:rsidP="000144EF">
      <w:pPr>
        <w:ind w:firstLine="709"/>
        <w:jc w:val="both"/>
      </w:pPr>
      <w:r>
        <w:t>1</w:t>
      </w:r>
      <w:r w:rsidR="00C168D0">
        <w:t>.</w:t>
      </w:r>
      <w:r w:rsidR="0051379F">
        <w:t>4</w:t>
      </w:r>
      <w:r w:rsidR="006B22AA">
        <w:t xml:space="preserve">. </w:t>
      </w:r>
      <w:r w:rsidR="00C168D0">
        <w:t>Правом на получение субсидии обладают юридические лица и индивидуальные предприниматели, осуществляющие</w:t>
      </w:r>
      <w:r w:rsidR="006913A2">
        <w:t xml:space="preserve"> оказание услуг</w:t>
      </w:r>
      <w:r w:rsidR="000A2BB6">
        <w:t xml:space="preserve"> по </w:t>
      </w:r>
      <w:r w:rsidR="00F50474" w:rsidRPr="00103F43">
        <w:t>перевозке</w:t>
      </w:r>
      <w:r w:rsidR="00F50474" w:rsidRPr="00D63BDD">
        <w:t xml:space="preserve"> пассажировавтомобильным транспортом</w:t>
      </w:r>
      <w:r w:rsidR="00D63BDD" w:rsidRPr="00D63BDD">
        <w:t xml:space="preserve"> по городскому </w:t>
      </w:r>
      <w:r w:rsidR="00F50474" w:rsidRPr="00D63BDD">
        <w:t>маршруту</w:t>
      </w:r>
      <w:r w:rsidR="00F50474">
        <w:t>.</w:t>
      </w:r>
    </w:p>
    <w:p w:rsidR="00C168D0" w:rsidRPr="004C26CF" w:rsidRDefault="00CC0567" w:rsidP="000A77C0">
      <w:pPr>
        <w:ind w:firstLine="709"/>
        <w:jc w:val="both"/>
      </w:pPr>
      <w:r>
        <w:t>1</w:t>
      </w:r>
      <w:r w:rsidR="00C168D0">
        <w:t>.</w:t>
      </w:r>
      <w:r w:rsidR="00DB0120">
        <w:t>5</w:t>
      </w:r>
      <w:r w:rsidR="006B22AA">
        <w:t>.</w:t>
      </w:r>
      <w:r w:rsidR="00C168D0">
        <w:t xml:space="preserve"> Субсидии предоставляются за счет</w:t>
      </w:r>
      <w:r w:rsidR="009A57EE">
        <w:t xml:space="preserve"> средств </w:t>
      </w:r>
      <w:r w:rsidR="00C168D0">
        <w:t xml:space="preserve">бюджета </w:t>
      </w:r>
      <w:r w:rsidR="00BD00C6" w:rsidRPr="00142833">
        <w:t xml:space="preserve">Весьегонского </w:t>
      </w:r>
      <w:r w:rsidR="00BD00C6">
        <w:t>муниципального округа Тверской области</w:t>
      </w:r>
      <w:r w:rsidR="00C168D0">
        <w:t xml:space="preserve">, объем которых на данные цели в текущем году устанавливается решением </w:t>
      </w:r>
      <w:r w:rsidR="006913A2">
        <w:t xml:space="preserve">Думы </w:t>
      </w:r>
      <w:r w:rsidR="00C168D0">
        <w:t xml:space="preserve">Весьегонского </w:t>
      </w:r>
      <w:r w:rsidR="006913A2">
        <w:t xml:space="preserve">муниципального округа </w:t>
      </w:r>
      <w:r w:rsidR="00DB0120">
        <w:t>Тверской области о</w:t>
      </w:r>
      <w:r w:rsidR="00C168D0">
        <w:t xml:space="preserve"> бюджет</w:t>
      </w:r>
      <w:r w:rsidR="00DB0120">
        <w:t xml:space="preserve">е </w:t>
      </w:r>
      <w:r w:rsidR="00B13970">
        <w:t xml:space="preserve">Весьегонского муниципального округа Тверской области </w:t>
      </w:r>
      <w:r w:rsidR="00DB0120">
        <w:t xml:space="preserve">на текущий </w:t>
      </w:r>
      <w:r w:rsidR="00B13970">
        <w:t xml:space="preserve">финансовый </w:t>
      </w:r>
      <w:r w:rsidR="00DB0120">
        <w:t xml:space="preserve">год и плановый период </w:t>
      </w:r>
      <w:r w:rsidR="00DB0120" w:rsidRPr="004C26CF">
        <w:t>(действующ</w:t>
      </w:r>
      <w:r w:rsidR="003F7DEC" w:rsidRPr="004C26CF">
        <w:t>им на период заключения соглашения</w:t>
      </w:r>
      <w:r w:rsidR="00DB0120" w:rsidRPr="004C26CF">
        <w:t xml:space="preserve"> на предоставление субсидий</w:t>
      </w:r>
      <w:r w:rsidR="0028701D" w:rsidRPr="004C26CF">
        <w:t xml:space="preserve"> и </w:t>
      </w:r>
      <w:r w:rsidR="009A57EE">
        <w:t xml:space="preserve">в соответствии с </w:t>
      </w:r>
      <w:r w:rsidR="0028701D" w:rsidRPr="004C26CF">
        <w:t xml:space="preserve">муниципальной программой </w:t>
      </w:r>
      <w:r w:rsidR="00B13970" w:rsidRPr="004C26CF">
        <w:t xml:space="preserve">Весьегонского муниципального округа Тверской области </w:t>
      </w:r>
      <w:r w:rsidR="0028701D" w:rsidRPr="004C26CF">
        <w:t>«</w:t>
      </w:r>
      <w:r w:rsidR="00E449EC" w:rsidRPr="00E449EC">
        <w:t>Развитие сферы транспорта и дорожной деятельности Весьегонского муниципального округа Тверской области</w:t>
      </w:r>
      <w:r w:rsidR="003B52F7" w:rsidRPr="004C26CF">
        <w:t>»</w:t>
      </w:r>
      <w:r w:rsidRPr="004C26CF">
        <w:t>.</w:t>
      </w:r>
    </w:p>
    <w:p w:rsidR="00C168D0" w:rsidRPr="004C26CF" w:rsidRDefault="00C168D0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  <w:r w:rsidR="006920B1">
        <w:rPr>
          <w:b/>
        </w:rPr>
        <w:t xml:space="preserve">. </w:t>
      </w:r>
    </w:p>
    <w:p w:rsidR="006920B1" w:rsidRPr="00DF26FC" w:rsidRDefault="006920B1" w:rsidP="00DF26FC">
      <w:pPr>
        <w:jc w:val="center"/>
        <w:rPr>
          <w:b/>
        </w:rPr>
      </w:pPr>
      <w:r>
        <w:rPr>
          <w:b/>
        </w:rPr>
        <w:t>Порядок отбора получателей субсидии для предоставления субсидии.</w:t>
      </w:r>
    </w:p>
    <w:p w:rsidR="00C168D0" w:rsidRDefault="00C168D0" w:rsidP="007A302F"/>
    <w:p w:rsidR="00C168D0" w:rsidRDefault="00CC0567" w:rsidP="00DF26FC">
      <w:pPr>
        <w:spacing w:line="276" w:lineRule="auto"/>
        <w:ind w:firstLine="709"/>
        <w:jc w:val="both"/>
      </w:pPr>
      <w:r>
        <w:t>2</w:t>
      </w:r>
      <w:r w:rsidR="00C168D0">
        <w:t>.</w:t>
      </w:r>
      <w:r>
        <w:t>1</w:t>
      </w:r>
      <w:r w:rsidR="006B22AA">
        <w:t>.</w:t>
      </w:r>
      <w:r w:rsidR="00C168D0">
        <w:t xml:space="preserve"> Условиями предоставления субсидий являются:</w:t>
      </w:r>
    </w:p>
    <w:p w:rsidR="00175443" w:rsidRPr="00BE443E" w:rsidRDefault="00175443" w:rsidP="00175443">
      <w:pPr>
        <w:ind w:firstLine="709"/>
        <w:jc w:val="both"/>
      </w:pPr>
      <w:r w:rsidRPr="00BE443E">
        <w:t xml:space="preserve">а) предоставление услуг </w:t>
      </w:r>
      <w:r>
        <w:t xml:space="preserve">по </w:t>
      </w:r>
      <w:r w:rsidRPr="00103F43">
        <w:t xml:space="preserve">перевозке </w:t>
      </w:r>
      <w:r w:rsidR="00D63BDD" w:rsidRPr="00D63BDD">
        <w:t xml:space="preserve">пассажиров </w:t>
      </w:r>
      <w:r w:rsidR="00F50474" w:rsidRPr="00D63BDD">
        <w:t>автомобильным транспортом</w:t>
      </w:r>
      <w:r w:rsidR="00D63BDD" w:rsidRPr="00D63BDD">
        <w:t xml:space="preserve"> по городскому маршруту</w:t>
      </w:r>
      <w:r w:rsidRPr="00D77C08">
        <w:t>на объектах</w:t>
      </w:r>
      <w:r w:rsidRPr="00BE443E">
        <w:t xml:space="preserve"> муниципальной собственности Весьегонского муниципального округа Тверской области;</w:t>
      </w:r>
    </w:p>
    <w:p w:rsidR="00D70209" w:rsidRDefault="00175443" w:rsidP="00D70209">
      <w:pPr>
        <w:pStyle w:val="ConsPlusNormal"/>
        <w:spacing w:before="200"/>
        <w:ind w:firstLine="540"/>
        <w:jc w:val="both"/>
      </w:pPr>
      <w:r w:rsidRPr="00BE443E">
        <w:t xml:space="preserve">б) </w:t>
      </w:r>
      <w:r w:rsidR="00F50474" w:rsidRPr="00FA1283"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FA1283">
        <w:rPr>
          <w:rFonts w:ascii="Times New Roman" w:hAnsi="Times New Roman" w:cs="Times New Roman"/>
          <w:sz w:val="24"/>
          <w:szCs w:val="24"/>
        </w:rPr>
        <w:t xml:space="preserve"> по перевозке </w:t>
      </w:r>
      <w:r w:rsidR="00D63BDD" w:rsidRPr="00FA1283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="00F50474" w:rsidRPr="00FA1283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D63BDD" w:rsidRPr="00FA1283">
        <w:rPr>
          <w:rFonts w:ascii="Times New Roman" w:hAnsi="Times New Roman" w:cs="Times New Roman"/>
          <w:sz w:val="24"/>
          <w:szCs w:val="24"/>
        </w:rPr>
        <w:t xml:space="preserve"> по городскому маршруту </w:t>
      </w:r>
      <w:r w:rsidRPr="00FA1283">
        <w:rPr>
          <w:rFonts w:ascii="Times New Roman" w:hAnsi="Times New Roman" w:cs="Times New Roman"/>
          <w:sz w:val="24"/>
          <w:szCs w:val="24"/>
        </w:rPr>
        <w:t>по утвержденным тарифам</w:t>
      </w:r>
      <w:r w:rsidR="00D70209" w:rsidRPr="00FA1283">
        <w:rPr>
          <w:rFonts w:ascii="Times New Roman" w:hAnsi="Times New Roman" w:cs="Times New Roman"/>
          <w:sz w:val="24"/>
          <w:szCs w:val="24"/>
        </w:rPr>
        <w:t xml:space="preserve"> на перевозки пассажиров транспортом общего пользования</w:t>
      </w:r>
      <w:r w:rsidR="00D70209">
        <w:t>;</w:t>
      </w:r>
    </w:p>
    <w:p w:rsidR="00175443" w:rsidRPr="00BE443E" w:rsidRDefault="00175443" w:rsidP="00175443">
      <w:pPr>
        <w:ind w:firstLine="709"/>
        <w:jc w:val="both"/>
      </w:pPr>
      <w:r w:rsidRPr="00BE443E">
        <w:lastRenderedPageBreak/>
        <w:t>в) наличие права на осуществление вид</w:t>
      </w:r>
      <w:r>
        <w:t>ов</w:t>
      </w:r>
      <w:r w:rsidRPr="00BE443E">
        <w:t xml:space="preserve"> деятельности</w:t>
      </w:r>
      <w:r>
        <w:t xml:space="preserve"> в области </w:t>
      </w:r>
      <w:r w:rsidRPr="00103F43">
        <w:t>перевозк</w:t>
      </w:r>
      <w:r>
        <w:t>и</w:t>
      </w:r>
      <w:r w:rsidR="00D63BDD" w:rsidRPr="00D63BDD">
        <w:t xml:space="preserve">пассажиров </w:t>
      </w:r>
      <w:r w:rsidR="00C5405B" w:rsidRPr="00D63BDD">
        <w:t>автомобильным транспортом</w:t>
      </w:r>
      <w:r w:rsidRPr="00BE443E">
        <w:t>в соответствии с действующим законодательством;</w:t>
      </w:r>
    </w:p>
    <w:p w:rsidR="00175443" w:rsidRPr="00BE443E" w:rsidRDefault="00D77C08" w:rsidP="00175443">
      <w:pPr>
        <w:ind w:firstLine="709"/>
        <w:jc w:val="both"/>
      </w:pPr>
      <w:r>
        <w:t>г</w:t>
      </w:r>
      <w:r w:rsidR="00175443" w:rsidRPr="00BE443E">
        <w:t xml:space="preserve">) наличие соглашения (договора) о предоставлении субсидий из бюджета Весьегонского муниципального округа Тверской области в целях возмещения недополученных доходов и (или) возмещение фактически понесенных затрат в связи с </w:t>
      </w:r>
      <w:r w:rsidR="00C5405B" w:rsidRPr="00BE443E">
        <w:t xml:space="preserve">оказанием </w:t>
      </w:r>
      <w:r w:rsidR="00C5405B">
        <w:t>услуг</w:t>
      </w:r>
      <w:r w:rsidR="00175443">
        <w:t xml:space="preserve"> по </w:t>
      </w:r>
      <w:r w:rsidR="00175443" w:rsidRPr="00103F43">
        <w:t xml:space="preserve">перевозке </w:t>
      </w:r>
      <w:r w:rsidR="00D63BDD" w:rsidRPr="00D63BDD">
        <w:t>пассажиров автомобильным  транспортом по городскому маршруту</w:t>
      </w:r>
      <w:r w:rsidR="00D63BDD">
        <w:t>;</w:t>
      </w:r>
    </w:p>
    <w:p w:rsidR="009A57EE" w:rsidRDefault="00D77C08" w:rsidP="009A57EE">
      <w:pPr>
        <w:ind w:firstLine="709"/>
        <w:jc w:val="both"/>
      </w:pPr>
      <w:r>
        <w:t>д</w:t>
      </w:r>
      <w:r w:rsidR="009A57EE">
        <w:t>) наличие расписаний, согласованных с Администрацией Весьегонского муниципального округа;</w:t>
      </w:r>
    </w:p>
    <w:p w:rsidR="009A57EE" w:rsidRPr="009A57EE" w:rsidRDefault="00D77C08" w:rsidP="009A57EE">
      <w:pPr>
        <w:ind w:firstLine="709"/>
        <w:jc w:val="both"/>
      </w:pPr>
      <w:r>
        <w:t>е</w:t>
      </w:r>
      <w:r w:rsidR="009A57EE">
        <w:t>)</w:t>
      </w:r>
      <w:r w:rsidR="009A57EE" w:rsidRPr="009A57EE">
        <w:t xml:space="preserve"> финансово-экономического </w:t>
      </w:r>
      <w:hyperlink w:anchor="Par124" w:tooltip="Финансово-экономическое обоснование размера" w:history="1">
        <w:r w:rsidR="009A57EE" w:rsidRPr="009A57EE">
          <w:t>обоснования</w:t>
        </w:r>
      </w:hyperlink>
      <w:r w:rsidR="009A57EE" w:rsidRPr="009A57EE">
        <w:t xml:space="preserve"> размера субсидии на возмещение недополученных доходов организации, связанной с оказанием услуг по перевозке пассажиров, по форме согласно приложению 1 к настоящему Порядку с приложением пояснительной записки, включающей в себя описание расчета показателей и источника данных для их расчета.</w:t>
      </w:r>
    </w:p>
    <w:p w:rsidR="00D24433" w:rsidRPr="00583829" w:rsidRDefault="00D77C08" w:rsidP="00D244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83829">
        <w:rPr>
          <w:rFonts w:ascii="Times New Roman" w:hAnsi="Times New Roman" w:cs="Times New Roman"/>
          <w:sz w:val="24"/>
          <w:szCs w:val="24"/>
        </w:rPr>
        <w:t>ж</w:t>
      </w:r>
      <w:r w:rsidR="009A57EE" w:rsidRPr="00583829">
        <w:rPr>
          <w:rFonts w:ascii="Times New Roman" w:hAnsi="Times New Roman" w:cs="Times New Roman"/>
          <w:sz w:val="24"/>
          <w:szCs w:val="24"/>
        </w:rPr>
        <w:t xml:space="preserve">) предоставление отчетов по оказанию услуг по перевозке пассажиров </w:t>
      </w:r>
      <w:r w:rsidR="00C5405B" w:rsidRPr="00583829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9A57EE" w:rsidRPr="00583829">
        <w:rPr>
          <w:rFonts w:ascii="Times New Roman" w:hAnsi="Times New Roman" w:cs="Times New Roman"/>
          <w:sz w:val="24"/>
          <w:szCs w:val="24"/>
        </w:rPr>
        <w:t xml:space="preserve"> по городскому </w:t>
      </w:r>
      <w:r w:rsidR="00C5405B" w:rsidRPr="00583829">
        <w:rPr>
          <w:rFonts w:ascii="Times New Roman" w:hAnsi="Times New Roman" w:cs="Times New Roman"/>
          <w:sz w:val="24"/>
          <w:szCs w:val="24"/>
        </w:rPr>
        <w:t>маршруту (</w:t>
      </w:r>
      <w:r w:rsidR="009A57EE" w:rsidRPr="00583829">
        <w:rPr>
          <w:rFonts w:ascii="Times New Roman" w:hAnsi="Times New Roman" w:cs="Times New Roman"/>
          <w:sz w:val="24"/>
          <w:szCs w:val="24"/>
        </w:rPr>
        <w:t xml:space="preserve">далее – отчеты об оказанных услугах) по форме согласно </w:t>
      </w:r>
      <w:r w:rsidR="00C5405B" w:rsidRPr="00583829">
        <w:rPr>
          <w:rFonts w:ascii="Times New Roman" w:hAnsi="Times New Roman" w:cs="Times New Roman"/>
          <w:sz w:val="24"/>
          <w:szCs w:val="24"/>
        </w:rPr>
        <w:t>приложению 2</w:t>
      </w:r>
      <w:r w:rsidR="009A57EE" w:rsidRPr="0058382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24433" w:rsidRPr="00583829" w:rsidRDefault="00C5405B" w:rsidP="00D244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829">
        <w:rPr>
          <w:rFonts w:ascii="Times New Roman" w:hAnsi="Times New Roman" w:cs="Times New Roman"/>
          <w:sz w:val="24"/>
          <w:szCs w:val="24"/>
        </w:rPr>
        <w:t>е) предоставления</w:t>
      </w:r>
      <w:r w:rsidR="00D24433" w:rsidRPr="00583829">
        <w:rPr>
          <w:rFonts w:ascii="Times New Roman" w:hAnsi="Times New Roman" w:cs="Times New Roman"/>
          <w:sz w:val="24"/>
          <w:szCs w:val="24"/>
        </w:rPr>
        <w:t xml:space="preserve"> ежемесячных </w:t>
      </w:r>
      <w:r w:rsidRPr="00C5405B">
        <w:rPr>
          <w:rStyle w:val="ad"/>
          <w:rFonts w:ascii="Times New Roman" w:hAnsi="Times New Roman" w:cs="Times New Roman"/>
          <w:i w:val="0"/>
          <w:sz w:val="24"/>
          <w:szCs w:val="24"/>
        </w:rPr>
        <w:t>отчетов об</w:t>
      </w:r>
      <w:r w:rsidR="00D24433" w:rsidRPr="00583829">
        <w:rPr>
          <w:rFonts w:ascii="Times New Roman" w:hAnsi="Times New Roman" w:cs="Times New Roman"/>
          <w:sz w:val="24"/>
          <w:szCs w:val="24"/>
        </w:rPr>
        <w:t xml:space="preserve"> использовании субсидий, предоставляемых в целях возмещения части затрат, связанных с оказанием </w:t>
      </w:r>
      <w:r w:rsidRPr="00583829">
        <w:rPr>
          <w:rFonts w:ascii="Times New Roman" w:hAnsi="Times New Roman" w:cs="Times New Roman"/>
          <w:sz w:val="24"/>
          <w:szCs w:val="24"/>
        </w:rPr>
        <w:t>услуг по</w:t>
      </w:r>
      <w:r w:rsidR="00D24433" w:rsidRPr="00583829">
        <w:rPr>
          <w:rFonts w:ascii="Times New Roman" w:hAnsi="Times New Roman" w:cs="Times New Roman"/>
          <w:sz w:val="24"/>
          <w:szCs w:val="24"/>
        </w:rPr>
        <w:t xml:space="preserve"> перевозке пассажиров автомобильным транспортом по городскому маршруту(далее - отчет об использовании субсидий) по форме согласно приложению </w:t>
      </w:r>
      <w:r w:rsidR="00F37C62" w:rsidRPr="00583829">
        <w:rPr>
          <w:rFonts w:ascii="Times New Roman" w:hAnsi="Times New Roman" w:cs="Times New Roman"/>
          <w:sz w:val="24"/>
          <w:szCs w:val="24"/>
        </w:rPr>
        <w:t>3</w:t>
      </w:r>
      <w:r w:rsidR="00D24433" w:rsidRPr="0058382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</w:p>
    <w:p w:rsidR="009A57EE" w:rsidRPr="009A57EE" w:rsidRDefault="009A57EE" w:rsidP="009A57EE">
      <w:pPr>
        <w:ind w:firstLine="709"/>
        <w:jc w:val="both"/>
      </w:pPr>
    </w:p>
    <w:p w:rsidR="00175443" w:rsidRPr="00BE443E" w:rsidRDefault="00175443" w:rsidP="00175443">
      <w:pPr>
        <w:ind w:firstLine="709"/>
        <w:jc w:val="both"/>
      </w:pPr>
      <w:r w:rsidRPr="00BE443E"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у участника отбора должна отсутствовать просроченная задолженность по возврату в бюджет Весьегонского муниципального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75443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 xml:space="preserve">участники отбора не должны получать средства </w:t>
      </w:r>
      <w:r w:rsidR="00AF67F8" w:rsidRPr="00BE443E">
        <w:t>из бюджета</w:t>
      </w:r>
      <w:r w:rsidRPr="00BE443E">
        <w:t xml:space="preserve"> Весьегонского муниципального округа в соответствии с правовым актом, на основании иных нормативных правовых актов на цели, установленные правовым актом</w:t>
      </w:r>
      <w:r>
        <w:t>»</w:t>
      </w:r>
      <w:r w:rsidR="00AA3F64">
        <w:t>,</w:t>
      </w:r>
    </w:p>
    <w:p w:rsidR="00AA3F64" w:rsidRDefault="00AA3F64" w:rsidP="00175443">
      <w:pPr>
        <w:autoSpaceDE w:val="0"/>
        <w:autoSpaceDN w:val="0"/>
        <w:adjustRightInd w:val="0"/>
        <w:spacing w:before="200"/>
        <w:ind w:firstLine="540"/>
        <w:jc w:val="both"/>
      </w:pPr>
    </w:p>
    <w:p w:rsidR="00AA3F64" w:rsidRPr="00AA3F64" w:rsidRDefault="00AA3F64" w:rsidP="00AA3F64">
      <w:pPr>
        <w:autoSpaceDE w:val="0"/>
        <w:autoSpaceDN w:val="0"/>
        <w:adjustRightInd w:val="0"/>
        <w:ind w:firstLine="540"/>
        <w:jc w:val="both"/>
      </w:pPr>
      <w:r w:rsidRPr="00AA3F64"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t>.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2.</w:t>
      </w:r>
      <w:r w:rsidR="009E5078">
        <w:t>2</w:t>
      </w:r>
      <w:r w:rsidRPr="00692BE6">
        <w:t xml:space="preserve">. Отбор организаций осуществляется Комиссией по рассмотрению заявок на предоставление субсидий юридическим лицам и индивидуальным </w:t>
      </w:r>
      <w:r w:rsidR="005A4CD2" w:rsidRPr="00692BE6">
        <w:t>предпринимателям,</w:t>
      </w:r>
      <w:r w:rsidRPr="00692BE6">
        <w:t xml:space="preserve"> утверждаем</w:t>
      </w:r>
      <w:r w:rsidR="006F3768">
        <w:t xml:space="preserve">ой </w:t>
      </w:r>
      <w:r w:rsidRPr="00692BE6">
        <w:t>постановлением Администрации Весьегонского муницип</w:t>
      </w:r>
      <w:r w:rsidR="003766C3">
        <w:t xml:space="preserve">ального округа Тверской области, состоящую из представителей </w:t>
      </w:r>
      <w:r w:rsidR="003129D0">
        <w:t>о</w:t>
      </w:r>
      <w:r w:rsidR="003129D0" w:rsidRPr="00F60E4A">
        <w:t>тдел</w:t>
      </w:r>
      <w:r w:rsidR="003129D0">
        <w:t>а</w:t>
      </w:r>
      <w:r w:rsidR="003129D0" w:rsidRPr="00F60E4A">
        <w:t xml:space="preserve"> транспорта, связи и дорожного хозяйства АдминистрацииВесьегонского муниципального округа, </w:t>
      </w:r>
      <w:r w:rsidR="003129D0">
        <w:t>о</w:t>
      </w:r>
      <w:r w:rsidR="003129D0" w:rsidRPr="00F60E4A">
        <w:t>тдел</w:t>
      </w:r>
      <w:r w:rsidR="003129D0">
        <w:t>а</w:t>
      </w:r>
      <w:r w:rsidR="003129D0" w:rsidRPr="00F60E4A">
        <w:t xml:space="preserve"> по экономике и защите прав потребителей</w:t>
      </w:r>
      <w:r w:rsidR="003129D0">
        <w:t>,</w:t>
      </w:r>
      <w:r w:rsidR="003129D0" w:rsidRPr="00F77845">
        <w:t>отдел</w:t>
      </w:r>
      <w:r w:rsidR="003129D0">
        <w:t>а</w:t>
      </w:r>
      <w:r w:rsidR="003129D0" w:rsidRPr="00F77845">
        <w:t xml:space="preserve"> имущественных отношений и градостроительства</w:t>
      </w:r>
      <w:r w:rsidR="003129D0">
        <w:t>.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Для участия в отборе с целью получения субсидий организации предоставляют </w:t>
      </w:r>
      <w:r w:rsidR="003129D0" w:rsidRPr="00692BE6">
        <w:t>в Администрацию</w:t>
      </w:r>
      <w:r w:rsidRPr="00692BE6">
        <w:t xml:space="preserve"> Весьегонского муниципального округа заявку с приложением оригиналов, заверенных копий и реестра оригиналов следующих документов: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-учредительные документы организации - получателя субсидий;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-копию решения регулирующего органа об утверждении тарифа на оказание услуги </w:t>
      </w:r>
      <w:r w:rsidR="00F2513F">
        <w:t xml:space="preserve">по перевозке пассажиров </w:t>
      </w:r>
      <w:r w:rsidRPr="00692BE6">
        <w:t>организации - получателя субсидий;</w:t>
      </w:r>
    </w:p>
    <w:p w:rsidR="00692BE6" w:rsidRPr="00692BE6" w:rsidRDefault="00692BE6" w:rsidP="00692BE6">
      <w:pPr>
        <w:ind w:firstLine="709"/>
        <w:jc w:val="both"/>
      </w:pPr>
      <w:r w:rsidRPr="00692BE6">
        <w:t>-копию бухгалтерского баланса за предыдущий финансовый год, копию отчета о прибылях и убытках.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>
        <w:t>Т</w:t>
      </w:r>
      <w:r w:rsidRPr="00BE443E">
        <w:t>ребования к участникам отбора</w:t>
      </w:r>
      <w:r>
        <w:t>, включающие</w:t>
      </w:r>
      <w:r w:rsidRPr="00BE443E">
        <w:t>: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175443" w:rsidRPr="00BE443E" w:rsidRDefault="00175443" w:rsidP="00F2513F">
      <w:pPr>
        <w:autoSpaceDE w:val="0"/>
        <w:autoSpaceDN w:val="0"/>
        <w:adjustRightInd w:val="0"/>
        <w:spacing w:before="200"/>
        <w:jc w:val="both"/>
      </w:pPr>
      <w:r w:rsidRPr="00BE443E"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lastRenderedPageBreak/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175443" w:rsidRPr="00BE443E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175443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  <w:r w:rsidRPr="00BE443E">
        <w:t>иные требования, установленные в правовом акте (в случае, если такое требование предусмотрено правовым актом)</w:t>
      </w:r>
      <w:r>
        <w:t>.</w:t>
      </w:r>
    </w:p>
    <w:p w:rsidR="00175443" w:rsidRDefault="00175443" w:rsidP="00175443">
      <w:pPr>
        <w:autoSpaceDE w:val="0"/>
        <w:autoSpaceDN w:val="0"/>
        <w:adjustRightInd w:val="0"/>
        <w:spacing w:before="200"/>
        <w:ind w:firstLine="540"/>
        <w:jc w:val="both"/>
      </w:pP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Комиссия в течение 5-ти рабочих дней с момента регистрации заявки, производит проверку документов и формирует соответствующее решение: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-о предоставлении субсидии организации в целях возмещения недополученных доходов и (или) возмещение фактически понесенных затрат в связи с оказанием услуг по </w:t>
      </w:r>
      <w:r w:rsidR="00D63BDD" w:rsidRPr="00D63BDD">
        <w:t>перевозке пассажиров автомобильным  транспортом по городскому маршруту</w:t>
      </w:r>
      <w:r w:rsidRPr="00692BE6">
        <w:t xml:space="preserve">в </w:t>
      </w:r>
      <w:r w:rsidR="004115D7">
        <w:t xml:space="preserve">городе Весьегонск </w:t>
      </w:r>
      <w:r w:rsidRPr="00692BE6">
        <w:t>Весьегонско</w:t>
      </w:r>
      <w:r w:rsidR="004115D7">
        <w:t>го</w:t>
      </w:r>
      <w:r w:rsidRPr="00692BE6">
        <w:t xml:space="preserve"> муниципально</w:t>
      </w:r>
      <w:r w:rsidR="004115D7">
        <w:t>го</w:t>
      </w:r>
      <w:r w:rsidRPr="00692BE6">
        <w:t xml:space="preserve"> округ</w:t>
      </w:r>
      <w:r w:rsidR="004115D7">
        <w:t>а</w:t>
      </w:r>
      <w:r w:rsidRPr="00692BE6">
        <w:t xml:space="preserve"> Тверской области с указанием суммы, подлежащей перечислению;</w:t>
      </w:r>
    </w:p>
    <w:p w:rsidR="00583829" w:rsidRDefault="00692BE6" w:rsidP="00583829">
      <w:pPr>
        <w:autoSpaceDE w:val="0"/>
        <w:autoSpaceDN w:val="0"/>
        <w:adjustRightInd w:val="0"/>
        <w:jc w:val="both"/>
      </w:pPr>
      <w:r w:rsidRPr="00692BE6">
        <w:t>- об отказе в предоставлении субсидии с указанием причин</w:t>
      </w:r>
      <w:r w:rsidR="00583829">
        <w:t>.</w:t>
      </w:r>
    </w:p>
    <w:p w:rsidR="00583829" w:rsidRDefault="00583829" w:rsidP="00583829">
      <w:pPr>
        <w:autoSpaceDE w:val="0"/>
        <w:autoSpaceDN w:val="0"/>
        <w:adjustRightInd w:val="0"/>
        <w:jc w:val="both"/>
      </w:pPr>
    </w:p>
    <w:p w:rsidR="00583829" w:rsidRPr="00583829" w:rsidRDefault="00583829" w:rsidP="00583829">
      <w:pPr>
        <w:autoSpaceDE w:val="0"/>
        <w:autoSpaceDN w:val="0"/>
        <w:adjustRightInd w:val="0"/>
        <w:jc w:val="both"/>
      </w:pPr>
      <w:r w:rsidRPr="00583829">
        <w:t xml:space="preserve"> Основания для отклонения заявки участника отбора на стадии рассмотрения и оценки предложений (заявок), в частности:</w:t>
      </w:r>
    </w:p>
    <w:p w:rsidR="00583829" w:rsidRPr="00583829" w:rsidRDefault="00583829" w:rsidP="00583829">
      <w:pPr>
        <w:autoSpaceDE w:val="0"/>
        <w:autoSpaceDN w:val="0"/>
        <w:adjustRightInd w:val="0"/>
        <w:spacing w:before="200"/>
        <w:ind w:firstLine="540"/>
        <w:jc w:val="both"/>
      </w:pPr>
      <w:r w:rsidRPr="00583829">
        <w:t>несоответствие участника отбора требованиям, установленным в подпункте 2.</w:t>
      </w:r>
      <w:r w:rsidR="009E5078">
        <w:t>1</w:t>
      </w:r>
      <w:r w:rsidRPr="00583829">
        <w:t xml:space="preserve">  настоящего пункта;</w:t>
      </w:r>
    </w:p>
    <w:p w:rsidR="00583829" w:rsidRPr="00583829" w:rsidRDefault="00583829" w:rsidP="00583829">
      <w:pPr>
        <w:autoSpaceDE w:val="0"/>
        <w:autoSpaceDN w:val="0"/>
        <w:adjustRightInd w:val="0"/>
        <w:spacing w:before="200"/>
        <w:ind w:firstLine="540"/>
        <w:jc w:val="both"/>
      </w:pPr>
      <w:r w:rsidRPr="00583829">
        <w:t>несоответствие представленных участником отбора заявок и документов (в случае, если требование о представлении документов предусмотрено правовым актом) требованиям к заявкам участников отбора, установленным в объявлении о проведении отбора;</w:t>
      </w:r>
    </w:p>
    <w:p w:rsidR="00583829" w:rsidRPr="00583829" w:rsidRDefault="00583829" w:rsidP="00583829">
      <w:pPr>
        <w:autoSpaceDE w:val="0"/>
        <w:autoSpaceDN w:val="0"/>
        <w:adjustRightInd w:val="0"/>
        <w:spacing w:before="200"/>
        <w:ind w:firstLine="540"/>
        <w:jc w:val="both"/>
      </w:pPr>
      <w:r w:rsidRPr="00583829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83829" w:rsidRPr="00583829" w:rsidRDefault="00583829" w:rsidP="00583829">
      <w:pPr>
        <w:autoSpaceDE w:val="0"/>
        <w:autoSpaceDN w:val="0"/>
        <w:adjustRightInd w:val="0"/>
        <w:spacing w:before="200"/>
        <w:ind w:firstLine="540"/>
        <w:jc w:val="both"/>
      </w:pPr>
      <w:r w:rsidRPr="00583829">
        <w:t>подача участником отбора заявки после даты и (или) времени, определенных для подачи заявок;</w:t>
      </w:r>
    </w:p>
    <w:p w:rsidR="00583829" w:rsidRPr="00583829" w:rsidRDefault="00583829" w:rsidP="00583829">
      <w:pPr>
        <w:autoSpaceDE w:val="0"/>
        <w:autoSpaceDN w:val="0"/>
        <w:adjustRightInd w:val="0"/>
        <w:spacing w:before="200"/>
        <w:ind w:firstLine="540"/>
        <w:jc w:val="both"/>
      </w:pPr>
      <w:r w:rsidRPr="00583829">
        <w:t>иные основания для отклонения заявки участника отбора (при необходимости).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</w:p>
    <w:p w:rsidR="00175443" w:rsidRDefault="00175443" w:rsidP="00175443">
      <w:pPr>
        <w:autoSpaceDE w:val="0"/>
        <w:autoSpaceDN w:val="0"/>
        <w:adjustRightInd w:val="0"/>
        <w:jc w:val="both"/>
      </w:pPr>
      <w:r w:rsidRPr="004C7394">
        <w:t xml:space="preserve">При определении условий и порядка предоставления субсидий в правовом акте указывается  дата, на которую получатель субсидии должен соответствовать требованиям, указанным в пунктах 2.1, 2.2настоящего порядка,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порядком </w:t>
      </w:r>
      <w:hyperlink r:id="rId10" w:history="1">
        <w:r w:rsidRPr="004C7394">
          <w:t xml:space="preserve">пункта </w:t>
        </w:r>
      </w:hyperlink>
      <w:r w:rsidRPr="004C7394">
        <w:t>2 настоящего порядка).</w:t>
      </w:r>
    </w:p>
    <w:p w:rsidR="00692BE6" w:rsidRPr="00692BE6" w:rsidRDefault="00F77845" w:rsidP="0079413C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В случае принятия </w:t>
      </w:r>
      <w:r w:rsidR="007B5B5E">
        <w:t>Комиссией</w:t>
      </w:r>
      <w:r w:rsidR="00E03634">
        <w:t xml:space="preserve"> </w:t>
      </w:r>
      <w:r w:rsidRPr="00692BE6">
        <w:t>по</w:t>
      </w:r>
      <w:r>
        <w:t xml:space="preserve">ложительного решения </w:t>
      </w:r>
      <w:r w:rsidR="00EC15CD">
        <w:t>о</w:t>
      </w:r>
      <w:r w:rsidRPr="00F60E4A">
        <w:t xml:space="preserve">тдел </w:t>
      </w:r>
      <w:r w:rsidR="00F60E4A" w:rsidRPr="00F60E4A">
        <w:t xml:space="preserve">транспорта, связи и дорожного </w:t>
      </w:r>
      <w:r w:rsidR="007B5B5E" w:rsidRPr="00F60E4A">
        <w:t>хозяйства Администрации</w:t>
      </w:r>
      <w:r w:rsidRPr="00F60E4A">
        <w:t>Весье</w:t>
      </w:r>
      <w:r w:rsidR="0079413C">
        <w:t xml:space="preserve">гонского муниципального округа (далее – Отдел) </w:t>
      </w:r>
      <w:r w:rsidRPr="00692BE6">
        <w:t>готовитпостановление о распределении финансовых средств субсидии.</w:t>
      </w:r>
    </w:p>
    <w:p w:rsidR="00FA1283" w:rsidRPr="00F60E4A" w:rsidRDefault="00CC0567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>2</w:t>
      </w:r>
      <w:r w:rsidR="00491E2B" w:rsidRPr="00F60E4A">
        <w:rPr>
          <w:rFonts w:ascii="Times New Roman" w:hAnsi="Times New Roman" w:cs="Times New Roman"/>
          <w:sz w:val="24"/>
          <w:szCs w:val="24"/>
        </w:rPr>
        <w:t>.</w:t>
      </w:r>
      <w:r w:rsidR="00175443" w:rsidRPr="00F60E4A">
        <w:rPr>
          <w:rFonts w:ascii="Times New Roman" w:hAnsi="Times New Roman" w:cs="Times New Roman"/>
          <w:sz w:val="24"/>
          <w:szCs w:val="24"/>
        </w:rPr>
        <w:t>3</w:t>
      </w:r>
      <w:r w:rsidR="006B22AA" w:rsidRPr="00F60E4A">
        <w:rPr>
          <w:rFonts w:ascii="Times New Roman" w:hAnsi="Times New Roman" w:cs="Times New Roman"/>
          <w:sz w:val="24"/>
          <w:szCs w:val="24"/>
        </w:rPr>
        <w:t>.</w:t>
      </w:r>
      <w:r w:rsidR="00767083" w:rsidRPr="00F60E4A">
        <w:rPr>
          <w:rFonts w:ascii="Times New Roman" w:hAnsi="Times New Roman" w:cs="Times New Roman"/>
          <w:sz w:val="24"/>
          <w:szCs w:val="24"/>
        </w:rPr>
        <w:t xml:space="preserve">Размер Субсидий на реализацию расходных </w:t>
      </w:r>
      <w:r w:rsidR="0079413C" w:rsidRPr="00F60E4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79413C">
        <w:rPr>
          <w:rFonts w:ascii="Times New Roman" w:hAnsi="Times New Roman" w:cs="Times New Roman"/>
          <w:sz w:val="24"/>
          <w:szCs w:val="24"/>
        </w:rPr>
        <w:t>связанных</w:t>
      </w:r>
      <w:r w:rsidR="000951FE" w:rsidRPr="00F60E4A">
        <w:rPr>
          <w:rFonts w:ascii="Times New Roman" w:hAnsi="Times New Roman" w:cs="Times New Roman"/>
          <w:sz w:val="24"/>
          <w:szCs w:val="24"/>
        </w:rPr>
        <w:t xml:space="preserve">с оказанием услуг </w:t>
      </w:r>
      <w:r w:rsidR="00EE61B7" w:rsidRPr="00F60E4A">
        <w:rPr>
          <w:rFonts w:ascii="Times New Roman" w:hAnsi="Times New Roman" w:cs="Times New Roman"/>
          <w:sz w:val="24"/>
          <w:szCs w:val="24"/>
        </w:rPr>
        <w:t xml:space="preserve">по </w:t>
      </w:r>
      <w:r w:rsidR="002A79E7" w:rsidRPr="00F60E4A">
        <w:rPr>
          <w:rFonts w:ascii="Times New Roman" w:hAnsi="Times New Roman" w:cs="Times New Roman"/>
          <w:sz w:val="24"/>
          <w:szCs w:val="24"/>
        </w:rPr>
        <w:t xml:space="preserve">перевозке </w:t>
      </w:r>
      <w:r w:rsidR="00D63BDD" w:rsidRPr="00F60E4A">
        <w:rPr>
          <w:rFonts w:ascii="Times New Roman" w:hAnsi="Times New Roman" w:cs="Times New Roman"/>
          <w:sz w:val="24"/>
          <w:szCs w:val="24"/>
        </w:rPr>
        <w:t xml:space="preserve">пассажиров </w:t>
      </w:r>
      <w:bookmarkStart w:id="0" w:name="_GoBack"/>
      <w:bookmarkEnd w:id="0"/>
      <w:r w:rsidR="0079413C" w:rsidRPr="00F60E4A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D63BDD" w:rsidRPr="00F60E4A">
        <w:rPr>
          <w:rFonts w:ascii="Times New Roman" w:hAnsi="Times New Roman" w:cs="Times New Roman"/>
          <w:sz w:val="24"/>
          <w:szCs w:val="24"/>
        </w:rPr>
        <w:t xml:space="preserve"> по городскому маршруту</w:t>
      </w:r>
      <w:r w:rsidR="00767083" w:rsidRPr="00F60E4A">
        <w:rPr>
          <w:rFonts w:ascii="Times New Roman" w:hAnsi="Times New Roman" w:cs="Times New Roman"/>
          <w:sz w:val="24"/>
          <w:szCs w:val="24"/>
        </w:rPr>
        <w:t xml:space="preserve">, определяется исходя </w:t>
      </w:r>
      <w:r w:rsidR="00647293" w:rsidRPr="00F60E4A">
        <w:rPr>
          <w:rFonts w:ascii="Times New Roman" w:hAnsi="Times New Roman" w:cs="Times New Roman"/>
          <w:sz w:val="24"/>
          <w:szCs w:val="24"/>
        </w:rPr>
        <w:t>из фактических</w:t>
      </w:r>
      <w:r w:rsidR="00B75907" w:rsidRPr="00F60E4A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D5DA3" w:rsidRPr="00F60E4A">
        <w:rPr>
          <w:rFonts w:ascii="Times New Roman" w:hAnsi="Times New Roman" w:cs="Times New Roman"/>
          <w:sz w:val="24"/>
          <w:szCs w:val="24"/>
        </w:rPr>
        <w:t xml:space="preserve">, но не более суммы убытков, указанной в отчете об использовании субсидии, а также с учетом фактически выделенной суммы из </w:t>
      </w:r>
      <w:r w:rsidR="00CD5DA3" w:rsidRPr="00F60E4A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BD00C6" w:rsidRPr="00F60E4A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D5DA3" w:rsidRPr="00F60E4A">
        <w:rPr>
          <w:rFonts w:ascii="Times New Roman" w:hAnsi="Times New Roman" w:cs="Times New Roman"/>
          <w:sz w:val="24"/>
          <w:szCs w:val="24"/>
        </w:rPr>
        <w:t>.</w:t>
      </w:r>
    </w:p>
    <w:p w:rsidR="00FA1283" w:rsidRPr="00F60E4A" w:rsidRDefault="00FA1283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на осуществление следующих расходов, связанных с оказанием услуг регулярных перевозок:</w:t>
      </w:r>
    </w:p>
    <w:p w:rsidR="00FA1283" w:rsidRPr="00F60E4A" w:rsidRDefault="00FA1283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>- оплата труда и начисления на оплату труда в соответствии с законодательством Российской Федерации;</w:t>
      </w:r>
    </w:p>
    <w:p w:rsidR="00FA1283" w:rsidRPr="00F60E4A" w:rsidRDefault="00FA1283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>- приобретение топлива;</w:t>
      </w:r>
    </w:p>
    <w:p w:rsidR="00FA1283" w:rsidRPr="00F60E4A" w:rsidRDefault="00FA1283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>- оплата коммунальных услуг;</w:t>
      </w:r>
    </w:p>
    <w:p w:rsidR="00FA1283" w:rsidRPr="00F60E4A" w:rsidRDefault="00FA1283" w:rsidP="00FA12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4A">
        <w:rPr>
          <w:rFonts w:ascii="Times New Roman" w:hAnsi="Times New Roman" w:cs="Times New Roman"/>
          <w:sz w:val="24"/>
          <w:szCs w:val="24"/>
        </w:rPr>
        <w:t xml:space="preserve">- приобретение эксплуатационных материалов, запасных частей и иные производственные расходы, непосредственно связанные с оказанием услуг </w:t>
      </w:r>
      <w:r w:rsidR="00D24433">
        <w:rPr>
          <w:rFonts w:ascii="Times New Roman" w:hAnsi="Times New Roman" w:cs="Times New Roman"/>
          <w:sz w:val="24"/>
          <w:szCs w:val="24"/>
        </w:rPr>
        <w:t>по</w:t>
      </w:r>
      <w:r w:rsidRPr="00F60E4A">
        <w:rPr>
          <w:rFonts w:ascii="Times New Roman" w:hAnsi="Times New Roman" w:cs="Times New Roman"/>
          <w:sz w:val="24"/>
          <w:szCs w:val="24"/>
        </w:rPr>
        <w:t xml:space="preserve"> перевоз</w:t>
      </w:r>
      <w:r w:rsidR="00D24433">
        <w:rPr>
          <w:rFonts w:ascii="Times New Roman" w:hAnsi="Times New Roman" w:cs="Times New Roman"/>
          <w:sz w:val="24"/>
          <w:szCs w:val="24"/>
        </w:rPr>
        <w:t>ке пассажиров автомобильным транспортом по городскому маршруту</w:t>
      </w:r>
      <w:r w:rsidRPr="00F60E4A">
        <w:rPr>
          <w:rFonts w:ascii="Times New Roman" w:hAnsi="Times New Roman" w:cs="Times New Roman"/>
          <w:sz w:val="24"/>
          <w:szCs w:val="24"/>
        </w:rPr>
        <w:t>.</w:t>
      </w:r>
    </w:p>
    <w:p w:rsidR="00491E2B" w:rsidRPr="00F60E4A" w:rsidRDefault="00491E2B" w:rsidP="00767083">
      <w:pPr>
        <w:spacing w:line="276" w:lineRule="auto"/>
        <w:ind w:firstLine="709"/>
        <w:jc w:val="both"/>
      </w:pPr>
    </w:p>
    <w:p w:rsidR="00034B1E" w:rsidRPr="00034B1E" w:rsidRDefault="000B5A7B" w:rsidP="00034B1E">
      <w:pPr>
        <w:ind w:firstLine="709"/>
        <w:jc w:val="both"/>
      </w:pPr>
      <w:r>
        <w:t>2.4.</w:t>
      </w:r>
      <w:r w:rsidR="00034B1E" w:rsidRPr="00034B1E">
        <w:t xml:space="preserve"> Возмещение недополученных доходов и (или) возмещение фактически понесенных затрат в связи с оказанием услуг по</w:t>
      </w:r>
      <w:r w:rsidR="00D63BDD" w:rsidRPr="00D63BDD">
        <w:t>перевозке пассажиров автомобильным  транспортом по городскому маршруту</w:t>
      </w:r>
      <w:r w:rsidR="00034B1E" w:rsidRPr="00034B1E">
        <w:t>, осуществляется ежемесячно в текущем финансовом году</w:t>
      </w:r>
      <w:r w:rsidR="005F259B">
        <w:t>.</w:t>
      </w:r>
    </w:p>
    <w:p w:rsidR="00034B1E" w:rsidRDefault="00034B1E" w:rsidP="00034B1E">
      <w:pPr>
        <w:ind w:firstLine="709"/>
        <w:jc w:val="both"/>
      </w:pPr>
      <w:r w:rsidRPr="00F77845">
        <w:t>Субсидия перечисляется на расчетные счета, открытые получателями субсидии в учреждениях Центрального банка Российской Федерации или кредитных организациях.</w:t>
      </w:r>
    </w:p>
    <w:p w:rsidR="00F60E4A" w:rsidRPr="00F77845" w:rsidRDefault="00F60E4A" w:rsidP="00034B1E">
      <w:pPr>
        <w:ind w:firstLine="709"/>
        <w:jc w:val="both"/>
      </w:pPr>
    </w:p>
    <w:p w:rsidR="00034B1E" w:rsidRPr="000B5A7B" w:rsidRDefault="000B5A7B" w:rsidP="00034B1E">
      <w:pPr>
        <w:ind w:firstLine="709"/>
        <w:jc w:val="both"/>
      </w:pPr>
      <w:r w:rsidRPr="00F77845">
        <w:t xml:space="preserve">2.5. </w:t>
      </w:r>
      <w:r w:rsidR="00034B1E" w:rsidRPr="00F77845">
        <w:t xml:space="preserve">Получатель субсидии, заключивший соглашение, ежемесячно, представляет в </w:t>
      </w:r>
      <w:r w:rsidRPr="00F77845">
        <w:t>О</w:t>
      </w:r>
      <w:r w:rsidR="00034B1E" w:rsidRPr="00F77845">
        <w:t xml:space="preserve">тдел </w:t>
      </w:r>
      <w:r w:rsidR="006E6D38" w:rsidRPr="00F77845">
        <w:t>Администрации</w:t>
      </w:r>
      <w:r w:rsidR="00034B1E" w:rsidRPr="00F77845">
        <w:t xml:space="preserve">: до 5 (пятого) числа месяца </w:t>
      </w:r>
      <w:r w:rsidR="00F37C62" w:rsidRPr="00F37C62">
        <w:t>отчет</w:t>
      </w:r>
      <w:r w:rsidR="00034B1E" w:rsidRPr="00F37C62">
        <w:t xml:space="preserve"> недополученных доходов</w:t>
      </w:r>
      <w:r w:rsidR="00034B1E" w:rsidRPr="00F77845">
        <w:t xml:space="preserve"> организации, предоставляющей  услуги </w:t>
      </w:r>
      <w:r w:rsidRPr="00F77845">
        <w:t xml:space="preserve">по </w:t>
      </w:r>
      <w:r w:rsidR="002A79E7" w:rsidRPr="00103F43">
        <w:t xml:space="preserve">перевозке </w:t>
      </w:r>
      <w:r w:rsidR="00D63BDD" w:rsidRPr="00D63BDD">
        <w:t>пассажиров автомобильным  транспортом по городскому маршруту</w:t>
      </w:r>
      <w:r w:rsidRPr="00F77845">
        <w:t xml:space="preserve">в </w:t>
      </w:r>
      <w:r w:rsidR="002A79E7">
        <w:t xml:space="preserve">городе Весьегонске </w:t>
      </w:r>
      <w:r w:rsidRPr="00F77845">
        <w:t>Весьегонско</w:t>
      </w:r>
      <w:r w:rsidR="002A79E7">
        <w:t>го</w:t>
      </w:r>
      <w:r w:rsidRPr="00F77845">
        <w:t xml:space="preserve"> муниципально</w:t>
      </w:r>
      <w:r w:rsidR="002A79E7">
        <w:t>го</w:t>
      </w:r>
      <w:r w:rsidRPr="00F77845">
        <w:t xml:space="preserve"> округ</w:t>
      </w:r>
      <w:r w:rsidR="002A79E7">
        <w:t>а</w:t>
      </w:r>
      <w:r w:rsidRPr="00F77845">
        <w:t xml:space="preserve"> Тверской области </w:t>
      </w:r>
      <w:r w:rsidR="00034B1E" w:rsidRPr="00F77845">
        <w:t xml:space="preserve">по тарифам, не обеспечивающим возмещение </w:t>
      </w:r>
      <w:r w:rsidRPr="00F77845">
        <w:t>затрат</w:t>
      </w:r>
      <w:r w:rsidR="00034B1E" w:rsidRPr="00F77845">
        <w:t xml:space="preserve"> за истекший месяц и с нарастающим итогом </w:t>
      </w:r>
      <w:r w:rsidR="00034B1E" w:rsidRPr="00F37C62">
        <w:t xml:space="preserve">(Приложению № </w:t>
      </w:r>
      <w:r w:rsidR="00F37C62" w:rsidRPr="00F37C62">
        <w:t>2</w:t>
      </w:r>
      <w:r w:rsidR="00034B1E" w:rsidRPr="00F37C62">
        <w:t>), и документы подтверждающие</w:t>
      </w:r>
      <w:r w:rsidR="00034B1E" w:rsidRPr="00F77845">
        <w:t xml:space="preserve"> фактически произведенные затраты (недополученные доходы): копии платежных документов, копии</w:t>
      </w:r>
      <w:r w:rsidR="00034B1E" w:rsidRPr="000B5A7B">
        <w:t xml:space="preserve"> расходно-кассовых ордеров и т.п.</w:t>
      </w:r>
    </w:p>
    <w:p w:rsidR="00034B1E" w:rsidRPr="00F77845" w:rsidRDefault="000B5A7B" w:rsidP="00034B1E">
      <w:pPr>
        <w:ind w:firstLine="709"/>
        <w:jc w:val="both"/>
      </w:pPr>
      <w:r>
        <w:t xml:space="preserve">2.6. </w:t>
      </w:r>
      <w:r w:rsidR="006E6D38" w:rsidRPr="00F77845">
        <w:t>Отдел Администрации</w:t>
      </w:r>
      <w:r w:rsidR="00034B1E" w:rsidRPr="00F77845">
        <w:t xml:space="preserve">направляет в </w:t>
      </w:r>
      <w:r w:rsidR="006E6D38" w:rsidRPr="00F77845">
        <w:t>централизованную бухгалтерию Администрации Весьегонского муниципального округа</w:t>
      </w:r>
      <w:r w:rsidR="00034B1E" w:rsidRPr="00F77845">
        <w:t>пакет документов:</w:t>
      </w:r>
    </w:p>
    <w:p w:rsidR="00034B1E" w:rsidRPr="000B5A7B" w:rsidRDefault="00034B1E" w:rsidP="00034B1E">
      <w:pPr>
        <w:ind w:firstLine="709"/>
        <w:jc w:val="both"/>
      </w:pPr>
      <w:r w:rsidRPr="00F77845">
        <w:t xml:space="preserve"> -решение </w:t>
      </w:r>
      <w:r w:rsidR="006E6D38" w:rsidRPr="00F77845">
        <w:t>Отдел</w:t>
      </w:r>
      <w:r w:rsidR="0045524B">
        <w:t>а</w:t>
      </w:r>
      <w:r w:rsidR="006E6D38" w:rsidRPr="00F77845">
        <w:t xml:space="preserve"> Администрации</w:t>
      </w:r>
      <w:r w:rsidRPr="00F77845">
        <w:t xml:space="preserve">о проверке </w:t>
      </w:r>
      <w:r w:rsidR="00F37C62">
        <w:t xml:space="preserve">отчета </w:t>
      </w:r>
      <w:r w:rsidRPr="00F77845">
        <w:t xml:space="preserve">недополученных доходов организации, предоставляющей </w:t>
      </w:r>
      <w:r w:rsidR="000B5A7B" w:rsidRPr="00F77845">
        <w:t xml:space="preserve">услуги по </w:t>
      </w:r>
      <w:r w:rsidR="00D63BDD" w:rsidRPr="00D63BDD">
        <w:t>перевозке пассажиров автомобильным  транспортом по городскому маршруту</w:t>
      </w:r>
      <w:r w:rsidR="000B5A7B" w:rsidRPr="00F77845">
        <w:t xml:space="preserve"> в Весьегонском муниципальном округе Тверской </w:t>
      </w:r>
      <w:r w:rsidRPr="00F77845">
        <w:t>по тарифам, не обеспечивающим возмещение</w:t>
      </w:r>
      <w:r w:rsidR="000B5A7B" w:rsidRPr="000B5A7B">
        <w:t>затрат</w:t>
      </w:r>
      <w:r w:rsidRPr="000B5A7B">
        <w:t xml:space="preserve"> за истекший месяц;</w:t>
      </w:r>
    </w:p>
    <w:p w:rsidR="00034B1E" w:rsidRPr="000B5A7B" w:rsidRDefault="00034B1E" w:rsidP="00034B1E">
      <w:pPr>
        <w:ind w:firstLine="709"/>
        <w:jc w:val="both"/>
      </w:pPr>
      <w:r w:rsidRPr="000B5A7B">
        <w:t>-</w:t>
      </w:r>
      <w:r w:rsidR="00F37C62">
        <w:t xml:space="preserve">отчет </w:t>
      </w:r>
      <w:r w:rsidRPr="000B5A7B">
        <w:t xml:space="preserve"> недополученных доходов организации, предоставляющей </w:t>
      </w:r>
      <w:r w:rsidR="000B5A7B" w:rsidRPr="000B5A7B">
        <w:t xml:space="preserve">услуги по </w:t>
      </w:r>
      <w:r w:rsidR="004123D2" w:rsidRPr="00103F43">
        <w:t xml:space="preserve">перевозке </w:t>
      </w:r>
      <w:r w:rsidR="00D63BDD" w:rsidRPr="00D63BDD">
        <w:t>пассажиров автомобильным  транспортом по городскому маршруту</w:t>
      </w:r>
      <w:r w:rsidR="000B5A7B" w:rsidRPr="000B5A7B">
        <w:t xml:space="preserve">в </w:t>
      </w:r>
      <w:r w:rsidR="004123D2">
        <w:t xml:space="preserve">городе Весьегонск </w:t>
      </w:r>
      <w:r w:rsidR="000B5A7B" w:rsidRPr="000B5A7B">
        <w:t>Весьегонско</w:t>
      </w:r>
      <w:r w:rsidR="004123D2">
        <w:t>го</w:t>
      </w:r>
      <w:r w:rsidR="000B5A7B" w:rsidRPr="000B5A7B">
        <w:t xml:space="preserve"> муниципально</w:t>
      </w:r>
      <w:r w:rsidR="004123D2">
        <w:t>го</w:t>
      </w:r>
      <w:r w:rsidR="000B5A7B" w:rsidRPr="000B5A7B">
        <w:t xml:space="preserve"> округ</w:t>
      </w:r>
      <w:r w:rsidR="004123D2">
        <w:t>а</w:t>
      </w:r>
      <w:r w:rsidR="000B5A7B" w:rsidRPr="000B5A7B">
        <w:t xml:space="preserve"> Тверской области </w:t>
      </w:r>
      <w:r w:rsidRPr="000B5A7B">
        <w:t xml:space="preserve">по тарифам, не обеспечивающим возмещение издержек за истекший месяц и с нарастающим итогом </w:t>
      </w:r>
      <w:r w:rsidRPr="00F37C62">
        <w:t xml:space="preserve">(Приложению № </w:t>
      </w:r>
      <w:r w:rsidR="00F37C62" w:rsidRPr="00F37C62">
        <w:t>2</w:t>
      </w:r>
      <w:r w:rsidRPr="00F37C62">
        <w:t>).</w:t>
      </w:r>
    </w:p>
    <w:p w:rsidR="00034B1E" w:rsidRPr="00F77845" w:rsidRDefault="000B5A7B" w:rsidP="00034B1E">
      <w:pPr>
        <w:ind w:firstLine="709"/>
        <w:jc w:val="both"/>
      </w:pPr>
      <w:r w:rsidRPr="000B5A7B">
        <w:t xml:space="preserve">2.7. </w:t>
      </w:r>
      <w:r w:rsidR="00034B1E" w:rsidRPr="000B5A7B">
        <w:t xml:space="preserve"> В течение трех рабочих дней со дня поступления указанного в пункте </w:t>
      </w:r>
      <w:r w:rsidRPr="000B5A7B">
        <w:t>2.6.</w:t>
      </w:r>
      <w:r w:rsidR="00034B1E" w:rsidRPr="000B5A7B">
        <w:t xml:space="preserve"> Порядка пакета документов </w:t>
      </w:r>
      <w:r w:rsidR="006E6D38" w:rsidRPr="00F77845">
        <w:t xml:space="preserve">централизованная </w:t>
      </w:r>
      <w:r w:rsidR="000F00FF" w:rsidRPr="00F77845">
        <w:t>бухгалтерияАдминистрации</w:t>
      </w:r>
      <w:r w:rsidRPr="00F77845">
        <w:t xml:space="preserve">Весьегонского муниципального округа Тверской области </w:t>
      </w:r>
      <w:r w:rsidR="00034B1E" w:rsidRPr="00F77845">
        <w:t xml:space="preserve">направляет на исполнение в </w:t>
      </w:r>
      <w:r w:rsidRPr="00F77845">
        <w:t xml:space="preserve">Финансовый отдел Весьегонского муниципального </w:t>
      </w:r>
      <w:r w:rsidR="00034B1E" w:rsidRPr="00F77845">
        <w:t>округа</w:t>
      </w:r>
      <w:r w:rsidRPr="00F77845">
        <w:t xml:space="preserve"> Тверской </w:t>
      </w:r>
      <w:r w:rsidR="000F00FF" w:rsidRPr="00F77845">
        <w:t>области:</w:t>
      </w:r>
    </w:p>
    <w:p w:rsidR="00034B1E" w:rsidRPr="00F77845" w:rsidRDefault="00034B1E" w:rsidP="00034B1E">
      <w:pPr>
        <w:ind w:firstLine="709"/>
        <w:jc w:val="both"/>
      </w:pPr>
      <w:r w:rsidRPr="00F77845">
        <w:t>-платежное поручение на предоставление субсидии;</w:t>
      </w:r>
    </w:p>
    <w:p w:rsidR="00034B1E" w:rsidRPr="000B5A7B" w:rsidRDefault="00034B1E" w:rsidP="00034B1E">
      <w:pPr>
        <w:ind w:firstLine="709"/>
        <w:jc w:val="both"/>
      </w:pPr>
      <w:r w:rsidRPr="00F77845">
        <w:t xml:space="preserve">-решение </w:t>
      </w:r>
      <w:r w:rsidR="006E6D38" w:rsidRPr="00F77845">
        <w:t>Отдел</w:t>
      </w:r>
      <w:r w:rsidR="0045524B">
        <w:t>а</w:t>
      </w:r>
      <w:r w:rsidR="006E6D38" w:rsidRPr="00F77845">
        <w:t xml:space="preserve"> Администрации</w:t>
      </w:r>
      <w:r w:rsidRPr="00F77845">
        <w:t xml:space="preserve">о проверке расчета недополученных доходов организации, предоставляющей </w:t>
      </w:r>
      <w:r w:rsidR="000B5A7B" w:rsidRPr="00F77845">
        <w:t>услуги по</w:t>
      </w:r>
      <w:r w:rsidR="00F60E4A" w:rsidRPr="00103F43">
        <w:t xml:space="preserve">перевозке </w:t>
      </w:r>
      <w:r w:rsidR="00F60E4A" w:rsidRPr="00D63BDD">
        <w:t>пассажиров автомобильным  транспортом по городскому маршруту</w:t>
      </w:r>
      <w:r w:rsidR="000B5A7B" w:rsidRPr="000B5A7B">
        <w:t xml:space="preserve">в Весьегонском муниципальном округе Тверской области </w:t>
      </w:r>
      <w:r w:rsidRPr="000B5A7B">
        <w:t xml:space="preserve">по тарифам, не обеспечивающим возмещение </w:t>
      </w:r>
      <w:r w:rsidR="000B5A7B" w:rsidRPr="000B5A7B">
        <w:t>затрат</w:t>
      </w:r>
      <w:r w:rsidRPr="000B5A7B">
        <w:t xml:space="preserve"> за истекший месяц</w:t>
      </w:r>
      <w:r w:rsidR="0045524B">
        <w:t>.</w:t>
      </w:r>
    </w:p>
    <w:p w:rsidR="003F7DEC" w:rsidRPr="00EE61B7" w:rsidRDefault="009A57B5" w:rsidP="00DF26FC">
      <w:pPr>
        <w:spacing w:line="276" w:lineRule="auto"/>
        <w:ind w:firstLine="709"/>
        <w:jc w:val="both"/>
      </w:pPr>
      <w:r w:rsidRPr="00EE61B7">
        <w:t>2.</w:t>
      </w:r>
      <w:r w:rsidR="00227765">
        <w:t>8</w:t>
      </w:r>
      <w:r w:rsidR="003F7DEC" w:rsidRPr="00EE61B7">
        <w:t xml:space="preserve">. Основанием для отказа в предоставлении субсидий является невыполнение условий, указанных в п.2.1. раздела </w:t>
      </w:r>
      <w:r w:rsidR="003F7DEC" w:rsidRPr="00EE61B7">
        <w:rPr>
          <w:lang w:val="en-US"/>
        </w:rPr>
        <w:t>II</w:t>
      </w:r>
      <w:r w:rsidR="003F7DEC" w:rsidRPr="00EE61B7">
        <w:t xml:space="preserve"> настоящего порядка.</w:t>
      </w:r>
    </w:p>
    <w:p w:rsidR="00B65CD7" w:rsidRPr="00B67031" w:rsidRDefault="00CC0567" w:rsidP="00DF26FC">
      <w:pPr>
        <w:spacing w:line="276" w:lineRule="auto"/>
        <w:ind w:firstLine="709"/>
        <w:jc w:val="both"/>
      </w:pPr>
      <w:r w:rsidRPr="00B67031">
        <w:lastRenderedPageBreak/>
        <w:t>2</w:t>
      </w:r>
      <w:r w:rsidR="00B65CD7" w:rsidRPr="00B67031">
        <w:t>.</w:t>
      </w:r>
      <w:r w:rsidR="00227765">
        <w:t>9</w:t>
      </w:r>
      <w:r w:rsidR="006B22AA" w:rsidRPr="00B67031">
        <w:t>.</w:t>
      </w:r>
      <w:r w:rsidR="00B65CD7" w:rsidRPr="00B67031">
        <w:t xml:space="preserve">Администрация </w:t>
      </w:r>
      <w:r w:rsidR="00BD00C6" w:rsidRPr="00B67031">
        <w:t xml:space="preserve">Весьегонского муниципального округа Тверской области </w:t>
      </w:r>
      <w:r w:rsidR="00026FBE" w:rsidRPr="00B67031">
        <w:t xml:space="preserve">по результатам рассмотрения документов согласно п.2.1. раздела </w:t>
      </w:r>
      <w:r w:rsidR="00026FBE" w:rsidRPr="00B67031">
        <w:rPr>
          <w:lang w:val="en-US"/>
        </w:rPr>
        <w:t>II</w:t>
      </w:r>
      <w:r w:rsidR="001378E0" w:rsidRPr="00B67031">
        <w:t xml:space="preserve"> настоящего п</w:t>
      </w:r>
      <w:r w:rsidR="00026FBE" w:rsidRPr="00B67031">
        <w:t xml:space="preserve">орядка, необходимых для получения субсидий, </w:t>
      </w:r>
      <w:r w:rsidR="009A57B5" w:rsidRPr="00B67031">
        <w:t>в течение</w:t>
      </w:r>
      <w:r w:rsidR="00C84916" w:rsidRPr="00B67031">
        <w:t xml:space="preserve"> 10 дней </w:t>
      </w:r>
      <w:r w:rsidR="00B65CD7" w:rsidRPr="00B67031">
        <w:t xml:space="preserve">принимает решение о расходовании средств из бюджета </w:t>
      </w:r>
      <w:r w:rsidR="00BD00C6" w:rsidRPr="00B67031">
        <w:t xml:space="preserve">Весьегонского муниципального округа Тверской области </w:t>
      </w:r>
      <w:r w:rsidR="00B65CD7" w:rsidRPr="00B67031">
        <w:t>и осуществляет их расходование,</w:t>
      </w:r>
      <w:r w:rsidR="00C84916" w:rsidRPr="00B67031">
        <w:t xml:space="preserve"> для чего предоставляет в </w:t>
      </w:r>
      <w:r w:rsidR="00B67031" w:rsidRPr="00B67031">
        <w:t>Ф</w:t>
      </w:r>
      <w:r w:rsidR="00C84916" w:rsidRPr="00B67031">
        <w:t xml:space="preserve">инансовый отдел </w:t>
      </w:r>
      <w:r w:rsidR="00B67031" w:rsidRPr="00B67031">
        <w:t>А</w:t>
      </w:r>
      <w:r w:rsidR="00C84916" w:rsidRPr="00B67031">
        <w:t xml:space="preserve">дминистрации </w:t>
      </w:r>
      <w:r w:rsidR="00BD00C6" w:rsidRPr="00B67031">
        <w:t xml:space="preserve">Весьегонского муниципального округа Тверской области </w:t>
      </w:r>
      <w:r w:rsidR="00C84916" w:rsidRPr="00B67031">
        <w:t>платежные документы на перечисление средств</w:t>
      </w:r>
      <w:r w:rsidR="00B75907" w:rsidRPr="00B67031">
        <w:t xml:space="preserve"> из</w:t>
      </w:r>
      <w:r w:rsidR="00C84916" w:rsidRPr="00B67031">
        <w:t xml:space="preserve">бюджета </w:t>
      </w:r>
      <w:r w:rsidR="00BD00C6" w:rsidRPr="00B67031">
        <w:t xml:space="preserve">Весьегонского муниципального округа Тверской области </w:t>
      </w:r>
      <w:r w:rsidR="00C84916" w:rsidRPr="00B67031">
        <w:t>на счета, предоставленные получателем субсидий</w:t>
      </w:r>
      <w:r w:rsidRPr="00B67031">
        <w:t xml:space="preserve"> в пределах бюджетных ассигнований и лимитов бюджетных средств, предусмотренных на данную субсидию.</w:t>
      </w:r>
      <w:r w:rsidR="00026FBE" w:rsidRPr="00B67031">
        <w:t xml:space="preserve"> Перечисление субсидий производится не позднее десятого рабочего дня после принятия решения главным распорядителем.</w:t>
      </w:r>
    </w:p>
    <w:p w:rsidR="000144EF" w:rsidRPr="000144EF" w:rsidRDefault="000A77C0" w:rsidP="000144EF">
      <w:pPr>
        <w:spacing w:line="276" w:lineRule="auto"/>
        <w:ind w:firstLine="709"/>
        <w:jc w:val="both"/>
        <w:rPr>
          <w:bCs/>
        </w:rPr>
      </w:pPr>
      <w:r w:rsidRPr="00B67031">
        <w:t>2.</w:t>
      </w:r>
      <w:r w:rsidR="00606291">
        <w:t>10</w:t>
      </w:r>
      <w:r w:rsidRPr="00B67031">
        <w:t>. Перечисление субсидий осуществляется на основании соглашения</w:t>
      </w:r>
      <w:r w:rsidR="003F7DEC" w:rsidRPr="00B67031">
        <w:t xml:space="preserve"> (</w:t>
      </w:r>
      <w:r w:rsidR="000F00FF" w:rsidRPr="00B67031">
        <w:t>форма соглашения,</w:t>
      </w:r>
      <w:r w:rsidR="003F7DEC" w:rsidRPr="00B67031">
        <w:t xml:space="preserve"> утвержденная приказом </w:t>
      </w:r>
      <w:r w:rsidR="00B67031" w:rsidRPr="00B67031">
        <w:t>Ф</w:t>
      </w:r>
      <w:r w:rsidR="003F7DEC" w:rsidRPr="00B67031">
        <w:t>инансового отдела</w:t>
      </w:r>
      <w:r w:rsidR="0091200F" w:rsidRPr="00B67031">
        <w:t>)</w:t>
      </w:r>
      <w:r w:rsidR="000144EF" w:rsidRPr="000144EF">
        <w:rPr>
          <w:bCs/>
        </w:rPr>
        <w:t xml:space="preserve">о предоставлении из </w:t>
      </w:r>
      <w:r w:rsidR="000144EF" w:rsidRPr="000144EF">
        <w:rPr>
          <w:color w:val="000000"/>
        </w:rPr>
        <w:t xml:space="preserve">бюджета </w:t>
      </w:r>
      <w:r w:rsidR="000144EF" w:rsidRPr="000144EF">
        <w:t xml:space="preserve">Весьегонского муниципального округа Тверской области </w:t>
      </w:r>
      <w:r w:rsidR="000144EF" w:rsidRPr="000144EF">
        <w:rPr>
          <w:bCs/>
        </w:rPr>
        <w:t>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144EF">
        <w:rPr>
          <w:bCs/>
        </w:rPr>
        <w:t>.</w:t>
      </w:r>
    </w:p>
    <w:p w:rsidR="00877F57" w:rsidRPr="00B67031" w:rsidRDefault="00877F57" w:rsidP="00877F57">
      <w:pPr>
        <w:jc w:val="both"/>
      </w:pPr>
      <w:r w:rsidRPr="00B67031">
        <w:t xml:space="preserve">            2.</w:t>
      </w:r>
      <w:r w:rsidR="00606291">
        <w:t>11</w:t>
      </w:r>
      <w:r w:rsidRPr="00B67031">
        <w:t xml:space="preserve">. Правом на заключение соглашения о предоставлении из бюджета </w:t>
      </w:r>
      <w:r w:rsidR="006913A2" w:rsidRPr="00B67031">
        <w:t xml:space="preserve">Весьегонского муниципального округа Тверской области </w:t>
      </w:r>
      <w:r w:rsidRPr="00B67031">
        <w:t>субсидии обладают юридические лица и индивидуальные предприниматели, осуществляющие</w:t>
      </w:r>
      <w:r w:rsidR="00606291" w:rsidRPr="00B67031">
        <w:t>оказание услуг</w:t>
      </w:r>
      <w:r w:rsidR="00B67031" w:rsidRPr="00B67031">
        <w:t xml:space="preserve"> по </w:t>
      </w:r>
      <w:r w:rsidR="00D63BDD" w:rsidRPr="00D63BDD">
        <w:t>перевозке пассажиров автомобильным  транспортом по городскому маршруту</w:t>
      </w:r>
      <w:r w:rsidRPr="00B67031">
        <w:t xml:space="preserve">, заключенного с </w:t>
      </w:r>
      <w:r w:rsidR="00B67031" w:rsidRPr="00B67031">
        <w:t>А</w:t>
      </w:r>
      <w:r w:rsidRPr="00B67031">
        <w:t xml:space="preserve">дминистрацией </w:t>
      </w:r>
      <w:r w:rsidR="006913A2" w:rsidRPr="00B67031">
        <w:t xml:space="preserve">Весьегонского муниципального округа Тверской области </w:t>
      </w:r>
      <w:r w:rsidRPr="00B67031">
        <w:t>(далее –</w:t>
      </w:r>
      <w:r w:rsidR="008165E5" w:rsidRPr="00B67031">
        <w:t>получатели</w:t>
      </w:r>
      <w:r w:rsidRPr="00B67031">
        <w:t>).</w:t>
      </w:r>
    </w:p>
    <w:p w:rsidR="00606291" w:rsidRDefault="00606291" w:rsidP="00606291">
      <w:pPr>
        <w:spacing w:line="276" w:lineRule="auto"/>
        <w:jc w:val="center"/>
        <w:rPr>
          <w:b/>
        </w:rPr>
      </w:pPr>
    </w:p>
    <w:p w:rsidR="00173F57" w:rsidRPr="00F77845" w:rsidRDefault="00173F57" w:rsidP="00606291">
      <w:pPr>
        <w:spacing w:line="276" w:lineRule="auto"/>
        <w:jc w:val="center"/>
        <w:rPr>
          <w:b/>
        </w:rPr>
      </w:pPr>
      <w:r w:rsidRPr="004C26CF">
        <w:rPr>
          <w:b/>
        </w:rPr>
        <w:t xml:space="preserve">Раздел </w:t>
      </w:r>
      <w:r w:rsidRPr="004C26CF">
        <w:rPr>
          <w:b/>
          <w:lang w:val="en-US"/>
        </w:rPr>
        <w:t>III</w:t>
      </w:r>
    </w:p>
    <w:p w:rsidR="00E81DE1" w:rsidRPr="004C26CF" w:rsidRDefault="00E81DE1" w:rsidP="00606291">
      <w:pPr>
        <w:spacing w:line="276" w:lineRule="auto"/>
        <w:jc w:val="center"/>
        <w:rPr>
          <w:b/>
        </w:rPr>
      </w:pPr>
    </w:p>
    <w:p w:rsidR="00173F57" w:rsidRDefault="00606291" w:rsidP="00606291">
      <w:pPr>
        <w:spacing w:line="240" w:lineRule="atLeast"/>
        <w:jc w:val="center"/>
        <w:rPr>
          <w:b/>
        </w:rPr>
      </w:pPr>
      <w:r>
        <w:rPr>
          <w:b/>
        </w:rPr>
        <w:t>Требования к отчетности</w:t>
      </w:r>
    </w:p>
    <w:p w:rsidR="00E81DE1" w:rsidRPr="004C26CF" w:rsidRDefault="00E81DE1" w:rsidP="00606291">
      <w:pPr>
        <w:spacing w:line="240" w:lineRule="atLeast"/>
        <w:jc w:val="center"/>
        <w:rPr>
          <w:b/>
        </w:rPr>
      </w:pPr>
    </w:p>
    <w:p w:rsidR="00606291" w:rsidRPr="00F77845" w:rsidRDefault="00173F57" w:rsidP="00E81DE1">
      <w:pPr>
        <w:spacing w:line="240" w:lineRule="atLeast"/>
        <w:jc w:val="both"/>
      </w:pPr>
      <w:r w:rsidRPr="00DE15EC">
        <w:t xml:space="preserve">            3.1. Для получения субсидии </w:t>
      </w:r>
      <w:r w:rsidR="008165E5" w:rsidRPr="00DE15EC">
        <w:t xml:space="preserve">получатели </w:t>
      </w:r>
      <w:r w:rsidRPr="00DE15EC">
        <w:t xml:space="preserve">предоставляют в </w:t>
      </w:r>
      <w:r w:rsidR="00606291" w:rsidRPr="00DE15EC">
        <w:t>Администрацию Весьегонского</w:t>
      </w:r>
      <w:r w:rsidR="0091200F" w:rsidRPr="00DE15EC">
        <w:t xml:space="preserve"> муниципального округа Тверской области </w:t>
      </w:r>
      <w:r w:rsidRPr="00DE15EC">
        <w:t xml:space="preserve">в срок до 10 числа месяца, следующего за отчетным, ежемесячные </w:t>
      </w:r>
      <w:r w:rsidR="00606291" w:rsidRPr="00DE15EC">
        <w:t>отчеты по</w:t>
      </w:r>
      <w:r w:rsidRPr="00DE15EC">
        <w:t xml:space="preserve"> форме согласно </w:t>
      </w:r>
      <w:r w:rsidRPr="00F37C62">
        <w:t>приложению</w:t>
      </w:r>
      <w:r w:rsidR="00225190" w:rsidRPr="00F37C62">
        <w:t xml:space="preserve"> №</w:t>
      </w:r>
      <w:r w:rsidR="00606291" w:rsidRPr="00F37C62">
        <w:t>2</w:t>
      </w:r>
      <w:r w:rsidR="00606291" w:rsidRPr="00F77845">
        <w:t xml:space="preserve"> к</w:t>
      </w:r>
      <w:r w:rsidRPr="00F77845">
        <w:t xml:space="preserve"> настоящему порядку.</w:t>
      </w:r>
    </w:p>
    <w:p w:rsidR="00DE15EC" w:rsidRDefault="00DE15EC" w:rsidP="00E81DE1">
      <w:pPr>
        <w:spacing w:line="240" w:lineRule="atLeast"/>
        <w:ind w:firstLine="709"/>
        <w:jc w:val="both"/>
      </w:pPr>
      <w:r>
        <w:t xml:space="preserve">Получатели субсидий обязаны вести раздельный учет доходов и расходов по услуге по </w:t>
      </w:r>
      <w:r w:rsidR="004123D2" w:rsidRPr="00103F43">
        <w:t xml:space="preserve">перевозке </w:t>
      </w:r>
      <w:r w:rsidR="00D63BDD" w:rsidRPr="00D63BDD">
        <w:t>пассажиров автомобильным  транспортом по городскому маршруту</w:t>
      </w:r>
      <w:r>
        <w:t>, возмещаемых в рамках предоставленной субсидии, в соответствии с Положением по бухгалтерскому учету. Исполнитель несет ответственность за достоверность сведений, отражаемых в отчете.</w:t>
      </w:r>
    </w:p>
    <w:p w:rsidR="00173F57" w:rsidRPr="00DE15EC" w:rsidRDefault="00173F57" w:rsidP="00173F57">
      <w:pPr>
        <w:spacing w:line="276" w:lineRule="auto"/>
        <w:jc w:val="both"/>
      </w:pPr>
      <w:r w:rsidRPr="00DE15EC">
        <w:t xml:space="preserve">3.2. За декабрь месяц отчетного года прогнозный отчет предоставляется в </w:t>
      </w:r>
      <w:r w:rsidR="00DE15EC" w:rsidRPr="00DE15EC">
        <w:t>А</w:t>
      </w:r>
      <w:r w:rsidRPr="00DE15EC">
        <w:t xml:space="preserve">дминистрацию </w:t>
      </w:r>
      <w:r w:rsidR="006913A2" w:rsidRPr="00DE15EC">
        <w:t xml:space="preserve">Весьегонского муниципального округа Тверской области </w:t>
      </w:r>
      <w:r w:rsidRPr="00DE15EC">
        <w:t>не позднее 15 числа текущего месяца. Авансовый платеж субсидий из местного бюджета за оказанные в декабре услуги перечисляется в размере сумм  прогнозного отчета за оказанные услуги. Уточненный расчет по оказанным услугам предоставляется до 18 числа</w:t>
      </w:r>
      <w:r w:rsidR="009C496F" w:rsidRPr="00DE15EC">
        <w:t>,</w:t>
      </w:r>
      <w:r w:rsidRPr="00DE15EC">
        <w:t xml:space="preserve"> следующего за отчетным</w:t>
      </w:r>
      <w:r w:rsidR="009C496F" w:rsidRPr="00DE15EC">
        <w:t>,</w:t>
      </w:r>
      <w:r w:rsidRPr="00DE15EC">
        <w:t xml:space="preserve"> месяца.</w:t>
      </w:r>
    </w:p>
    <w:p w:rsidR="00173F57" w:rsidRPr="00DE15EC" w:rsidRDefault="00173F57" w:rsidP="00173F57">
      <w:pPr>
        <w:spacing w:line="276" w:lineRule="auto"/>
        <w:jc w:val="both"/>
      </w:pPr>
      <w:r w:rsidRPr="00DE15EC">
        <w:lastRenderedPageBreak/>
        <w:t xml:space="preserve">             3.3. Администрация </w:t>
      </w:r>
      <w:r w:rsidR="006913A2" w:rsidRPr="00DE15EC">
        <w:t xml:space="preserve">Весьегонского муниципального округа Тверской области </w:t>
      </w:r>
      <w:r w:rsidRPr="00DE15EC">
        <w:t xml:space="preserve">вправе требовать необходимые документы, подтверждающие достоверность сведений в представленных </w:t>
      </w:r>
      <w:r w:rsidR="008165E5" w:rsidRPr="00DE15EC">
        <w:t xml:space="preserve">получателем </w:t>
      </w:r>
      <w:r w:rsidRPr="00DE15EC">
        <w:t>отчетах об оказанных услугах.</w:t>
      </w:r>
    </w:p>
    <w:p w:rsidR="000E06B7" w:rsidRPr="00DE15EC" w:rsidRDefault="000E06B7" w:rsidP="000E06B7">
      <w:pPr>
        <w:spacing w:before="100" w:beforeAutospacing="1" w:line="240" w:lineRule="atLeast"/>
        <w:jc w:val="center"/>
        <w:rPr>
          <w:b/>
        </w:rPr>
      </w:pPr>
      <w:r w:rsidRPr="00DE15EC">
        <w:rPr>
          <w:b/>
        </w:rPr>
        <w:t xml:space="preserve">Раздел </w:t>
      </w:r>
      <w:r w:rsidRPr="00DE15EC">
        <w:rPr>
          <w:b/>
          <w:lang w:val="en-US"/>
        </w:rPr>
        <w:t>IV</w:t>
      </w:r>
    </w:p>
    <w:p w:rsidR="000E06B7" w:rsidRPr="00DE15EC" w:rsidRDefault="000E06B7" w:rsidP="000E06B7">
      <w:pPr>
        <w:spacing w:before="100" w:beforeAutospacing="1" w:line="240" w:lineRule="atLeast"/>
        <w:jc w:val="center"/>
        <w:rPr>
          <w:b/>
        </w:rPr>
      </w:pPr>
      <w:r w:rsidRPr="00DE15EC">
        <w:rPr>
          <w:b/>
        </w:rPr>
        <w:t>Контроль за</w:t>
      </w:r>
      <w:r w:rsidR="003F6578" w:rsidRPr="00DE15EC">
        <w:rPr>
          <w:b/>
        </w:rPr>
        <w:t xml:space="preserve"> соблюдением условий, целей и </w:t>
      </w:r>
      <w:r w:rsidR="00E81DE1">
        <w:rPr>
          <w:b/>
        </w:rPr>
        <w:t>порядка предоставления субсидий</w:t>
      </w:r>
    </w:p>
    <w:p w:rsidR="00FF25C0" w:rsidRPr="00DE15EC" w:rsidRDefault="00FF25C0" w:rsidP="000E06B7">
      <w:pPr>
        <w:spacing w:before="100" w:beforeAutospacing="1" w:line="240" w:lineRule="atLeast"/>
        <w:jc w:val="center"/>
        <w:rPr>
          <w:b/>
        </w:rPr>
      </w:pPr>
    </w:p>
    <w:p w:rsidR="00FF25C0" w:rsidRPr="00EE61B7" w:rsidRDefault="00FF25C0" w:rsidP="00FF25C0">
      <w:pPr>
        <w:jc w:val="both"/>
      </w:pPr>
      <w:r w:rsidRPr="00EE61B7">
        <w:t xml:space="preserve">            4.1. Администрация </w:t>
      </w:r>
      <w:r w:rsidR="006913A2" w:rsidRPr="00EE61B7">
        <w:t>Весьегонского муниципального округа Тверской области</w:t>
      </w:r>
      <w:r w:rsidRPr="00EE61B7">
        <w:t>, орган муниципального финансового контроля проводят проверку соблюдения условий, целей и порядка предоставления субсидий.</w:t>
      </w:r>
    </w:p>
    <w:p w:rsidR="00D826F7" w:rsidRPr="004C26CF" w:rsidRDefault="00FF25C0" w:rsidP="00EE61B7">
      <w:pPr>
        <w:spacing w:before="100" w:beforeAutospacing="1" w:line="240" w:lineRule="atLeast"/>
        <w:jc w:val="both"/>
        <w:rPr>
          <w:b/>
        </w:rPr>
      </w:pPr>
      <w:r w:rsidRPr="00EE61B7">
        <w:t>4.2</w:t>
      </w:r>
      <w:r w:rsidR="00CD39CF" w:rsidRPr="00EE61B7">
        <w:t>. Контроль за целевым использованием субсидий осуществляется в соответствии с бюджетным законодательством.</w:t>
      </w:r>
    </w:p>
    <w:p w:rsidR="00D826F7" w:rsidRPr="004C26CF" w:rsidRDefault="00D826F7" w:rsidP="0010226F">
      <w:pPr>
        <w:pStyle w:val="ConsPlusNonformat"/>
        <w:jc w:val="right"/>
        <w:rPr>
          <w:b/>
        </w:rPr>
      </w:pPr>
    </w:p>
    <w:p w:rsidR="00D826F7" w:rsidRPr="00EE61B7" w:rsidRDefault="00D826F7" w:rsidP="00D826F7">
      <w:pPr>
        <w:spacing w:line="276" w:lineRule="auto"/>
        <w:jc w:val="both"/>
      </w:pPr>
      <w:r w:rsidRPr="00EE61B7">
        <w:t xml:space="preserve">            4.3. В случае установления факта представления </w:t>
      </w:r>
      <w:r w:rsidR="008165E5" w:rsidRPr="00EE61B7">
        <w:t xml:space="preserve">получателем </w:t>
      </w:r>
      <w:r w:rsidRPr="00EE61B7">
        <w:t xml:space="preserve">недостоверных сведений, содержащихся в </w:t>
      </w:r>
      <w:r w:rsidR="000F00FF" w:rsidRPr="00EE61B7">
        <w:t>документах, сумма</w:t>
      </w:r>
      <w:r w:rsidRPr="00EE61B7">
        <w:t xml:space="preserve"> субсидии, неправомерно полученная из бюджета </w:t>
      </w:r>
      <w:r w:rsidR="000F00FF" w:rsidRPr="00EE61B7">
        <w:t>Весьегонского муниципального округа Тверской области,</w:t>
      </w:r>
      <w:r w:rsidRPr="00EE61B7">
        <w:t xml:space="preserve">подлежит возврату в доход бюджета </w:t>
      </w:r>
      <w:r w:rsidR="006913A2" w:rsidRPr="00EE61B7">
        <w:t>Весьегонского муниципального округа Тверской области</w:t>
      </w:r>
      <w:r w:rsidRPr="00EE61B7">
        <w:t>.</w:t>
      </w:r>
    </w:p>
    <w:p w:rsidR="006913A2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4.4.  Администрация </w:t>
      </w:r>
      <w:r w:rsidR="006913A2" w:rsidRPr="00DE15EC">
        <w:t xml:space="preserve">Весьегонского муниципального округа Тверской области </w:t>
      </w:r>
      <w:r w:rsidRPr="00DE15EC">
        <w:t xml:space="preserve">в течении пяти рабочих дней с момента установления случая, указанного в пункте 4.3.  настоящего порядка письменно уведомляет </w:t>
      </w:r>
      <w:r w:rsidR="00813C5C" w:rsidRPr="00DE15EC">
        <w:t>получателя</w:t>
      </w:r>
      <w:r w:rsidRPr="00DE15EC">
        <w:t xml:space="preserve"> о необходимости возврата неправомерно полученной субсидии в доход бюджета </w:t>
      </w:r>
      <w:r w:rsidR="006913A2" w:rsidRPr="00DE15EC">
        <w:t>Весьегонского муниципального округа Тверской области</w:t>
      </w:r>
      <w:r w:rsidR="007113D8" w:rsidRPr="00DE15EC">
        <w:t>.</w:t>
      </w:r>
    </w:p>
    <w:p w:rsidR="00D826F7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4.5.  </w:t>
      </w:r>
      <w:r w:rsidR="008165E5" w:rsidRPr="00DE15EC">
        <w:t xml:space="preserve">Получатель </w:t>
      </w:r>
      <w:r w:rsidRPr="00DE15EC">
        <w:t xml:space="preserve">в течении десяти рабочих дней с момента получения письменного уведомления органа местного самоуправления обязан произвести возврат в доход бюджета </w:t>
      </w:r>
      <w:r w:rsidR="006913A2" w:rsidRPr="00DE15EC">
        <w:t xml:space="preserve">Весьегонского муниципального округа Тверской области </w:t>
      </w:r>
      <w:r w:rsidRPr="00DE15EC">
        <w:t>неправомерно полученные субсидии.</w:t>
      </w:r>
    </w:p>
    <w:p w:rsidR="00D826F7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4.6. Остатки субсидий, не использованные в отчетном финансовом году, подлежат возврату </w:t>
      </w:r>
      <w:r w:rsidR="008165E5" w:rsidRPr="00DE15EC">
        <w:t xml:space="preserve">получателем </w:t>
      </w:r>
      <w:r w:rsidRPr="00DE15EC">
        <w:t xml:space="preserve">в текущем финансовом году в случаях, предусмотренных </w:t>
      </w:r>
      <w:r w:rsidR="0045524B">
        <w:t xml:space="preserve">соглашением </w:t>
      </w:r>
      <w:r w:rsidR="0045524B" w:rsidRPr="00EE61B7">
        <w:t>(договор</w:t>
      </w:r>
      <w:r w:rsidR="0045524B">
        <w:t>ом</w:t>
      </w:r>
      <w:r w:rsidR="0045524B" w:rsidRPr="00EE61B7">
        <w:t xml:space="preserve">) </w:t>
      </w:r>
      <w:r w:rsidRPr="00DE15EC">
        <w:t>о предоставлении субсидий.</w:t>
      </w:r>
      <w:r w:rsidR="003F6578" w:rsidRPr="00DE15EC">
        <w:t xml:space="preserve"> Требования о возврате субсидии в бюджет </w:t>
      </w:r>
      <w:r w:rsidR="006913A2" w:rsidRPr="00DE15EC">
        <w:t xml:space="preserve">Весьегонского муниципального округа Тверской области </w:t>
      </w:r>
      <w:r w:rsidR="003F6578" w:rsidRPr="00DE15EC">
        <w:t>направляются получателю субсидии  главным распорядителем в течение первых 10 рабочих дней финансового года, следующего за годом, в котором была получена субсидия.</w:t>
      </w:r>
    </w:p>
    <w:p w:rsidR="00B833F4" w:rsidRPr="00DE15EC" w:rsidRDefault="003F6578" w:rsidP="00B833F4">
      <w:pPr>
        <w:spacing w:line="276" w:lineRule="auto"/>
        <w:ind w:firstLine="709"/>
        <w:jc w:val="both"/>
      </w:pPr>
      <w:r w:rsidRPr="00DE15EC">
        <w:t xml:space="preserve">4.7. При отказе от добровольного возврата субсидии она взыскивается </w:t>
      </w:r>
      <w:r w:rsidR="00C875E4">
        <w:t>А</w:t>
      </w:r>
      <w:r w:rsidRPr="00DE15EC">
        <w:t xml:space="preserve">дминистрацией </w:t>
      </w:r>
      <w:r w:rsidR="006913A2" w:rsidRPr="00DE15EC">
        <w:t xml:space="preserve">Весьегонского муниципального округа Тверской области </w:t>
      </w:r>
      <w:r w:rsidR="00155FE5" w:rsidRPr="00DE15EC">
        <w:t>в</w:t>
      </w:r>
      <w:r w:rsidRPr="00DE15EC">
        <w:t xml:space="preserve"> судебном порядке в соответствии с действующим законодательством.</w:t>
      </w:r>
    </w:p>
    <w:p w:rsidR="00225190" w:rsidRPr="00DB3D64" w:rsidRDefault="00B833F4" w:rsidP="009B2265">
      <w:pPr>
        <w:autoSpaceDE w:val="0"/>
        <w:autoSpaceDN w:val="0"/>
        <w:adjustRightInd w:val="0"/>
        <w:jc w:val="right"/>
        <w:outlineLvl w:val="1"/>
      </w:pPr>
      <w:r w:rsidRPr="00DE15EC">
        <w:br w:type="page"/>
      </w:r>
    </w:p>
    <w:p w:rsidR="006E7877" w:rsidRDefault="006E7877" w:rsidP="00225190">
      <w:pPr>
        <w:pStyle w:val="ConsPlusNonformat"/>
        <w:jc w:val="right"/>
        <w:rPr>
          <w:rFonts w:ascii="Times New Roman" w:hAnsi="Times New Roman" w:cs="Times New Roman"/>
        </w:rPr>
        <w:sectPr w:rsidR="006E7877" w:rsidSect="00F504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726D77" w:rsidRDefault="00726D77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№1</w:t>
      </w:r>
    </w:p>
    <w:p w:rsidR="00726D77" w:rsidRDefault="00726D77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предоставления субсидии из бюджета</w:t>
      </w:r>
    </w:p>
    <w:p w:rsidR="00225190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Весьегонского </w:t>
      </w:r>
      <w:r>
        <w:rPr>
          <w:rFonts w:ascii="Times New Roman" w:hAnsi="Times New Roman" w:cs="Times New Roman"/>
        </w:rPr>
        <w:t>муниципального округа</w:t>
      </w:r>
    </w:p>
    <w:p w:rsidR="00225190" w:rsidRPr="00DB3D64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  <w:r w:rsidRPr="00DB3D64">
        <w:rPr>
          <w:rFonts w:ascii="Times New Roman" w:hAnsi="Times New Roman" w:cs="Times New Roman"/>
        </w:rPr>
        <w:t>субсидии юридическим</w:t>
      </w:r>
    </w:p>
    <w:p w:rsidR="00225190" w:rsidRPr="00DB3D64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>лицам и индивидуальным предпринимателям в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в целях возмещения недополученных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доходов и (или) возмещение фактически</w:t>
      </w:r>
      <w:r>
        <w:rPr>
          <w:rFonts w:ascii="Times New Roman" w:hAnsi="Times New Roman" w:cs="Times New Roman"/>
        </w:rPr>
        <w:t>х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понесенных затрат в связи с</w:t>
      </w:r>
    </w:p>
    <w:p w:rsidR="00F60E4A" w:rsidRDefault="00225190" w:rsidP="00225190">
      <w:pPr>
        <w:autoSpaceDE w:val="0"/>
        <w:autoSpaceDN w:val="0"/>
        <w:adjustRightInd w:val="0"/>
        <w:jc w:val="right"/>
      </w:pPr>
      <w:r w:rsidRPr="00225190">
        <w:rPr>
          <w:sz w:val="20"/>
          <w:szCs w:val="20"/>
        </w:rPr>
        <w:t xml:space="preserve">оказанием услуг </w:t>
      </w:r>
      <w:r w:rsidR="00380F91">
        <w:rPr>
          <w:sz w:val="20"/>
          <w:szCs w:val="20"/>
        </w:rPr>
        <w:t xml:space="preserve">по </w:t>
      </w:r>
      <w:r w:rsidR="00D63BDD" w:rsidRPr="00D63BDD">
        <w:t>перевозке пассажиров</w:t>
      </w:r>
    </w:p>
    <w:p w:rsidR="00F60E4A" w:rsidRPr="00EC15CD" w:rsidRDefault="00F60E4A" w:rsidP="002251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15CD">
        <w:rPr>
          <w:sz w:val="20"/>
          <w:szCs w:val="20"/>
        </w:rPr>
        <w:t>на автомобильном транспорте</w:t>
      </w:r>
    </w:p>
    <w:p w:rsidR="00380F91" w:rsidRPr="00EC15CD" w:rsidRDefault="00F60E4A" w:rsidP="002251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15CD">
        <w:rPr>
          <w:sz w:val="20"/>
          <w:szCs w:val="20"/>
        </w:rPr>
        <w:t xml:space="preserve"> по городскому маршруту</w:t>
      </w:r>
    </w:p>
    <w:p w:rsidR="00FA1283" w:rsidRPr="00EC15CD" w:rsidRDefault="00FA1283" w:rsidP="00FA1283">
      <w:pPr>
        <w:pStyle w:val="ConsPlusNormal"/>
        <w:jc w:val="center"/>
        <w:rPr>
          <w:rFonts w:ascii="Times New Roman" w:hAnsi="Times New Roman" w:cs="Times New Roman"/>
        </w:rPr>
      </w:pPr>
      <w:r w:rsidRPr="00EC15CD">
        <w:rPr>
          <w:rFonts w:ascii="Times New Roman" w:hAnsi="Times New Roman" w:cs="Times New Roman"/>
        </w:rPr>
        <w:t>Финансово-экономическое обоснование размера</w:t>
      </w:r>
    </w:p>
    <w:p w:rsidR="00FA1283" w:rsidRDefault="00FA1283" w:rsidP="00F60E4A">
      <w:pPr>
        <w:pStyle w:val="ConsPlusNormal"/>
        <w:jc w:val="center"/>
      </w:pPr>
      <w:r>
        <w:t xml:space="preserve">субсидии, связанной с оказанием услуг по </w:t>
      </w:r>
      <w:r w:rsidR="00F60E4A">
        <w:t>перевозке пассажиров на автомобильном транспорте</w:t>
      </w:r>
    </w:p>
    <w:p w:rsidR="00FA1283" w:rsidRDefault="00F60E4A" w:rsidP="00FA1283">
      <w:pPr>
        <w:pStyle w:val="ConsPlusNormal"/>
        <w:jc w:val="center"/>
      </w:pPr>
      <w:r>
        <w:t xml:space="preserve">по городскому маршруту </w:t>
      </w:r>
      <w:r w:rsidR="00FA1283">
        <w:t>по регулируемым тарифам на ______ год</w:t>
      </w:r>
    </w:p>
    <w:p w:rsidR="00FA1283" w:rsidRDefault="00FA1283" w:rsidP="00FA1283">
      <w:pPr>
        <w:pStyle w:val="ConsPlusNormal"/>
        <w:jc w:val="center"/>
      </w:pPr>
      <w:r>
        <w:t>__________________________________________________</w:t>
      </w:r>
    </w:p>
    <w:p w:rsidR="00FA1283" w:rsidRDefault="00FA1283" w:rsidP="00FA1283">
      <w:pPr>
        <w:pStyle w:val="ConsPlusNormal"/>
        <w:jc w:val="center"/>
      </w:pPr>
      <w:r>
        <w:t>(наименование перевозчика)</w:t>
      </w:r>
    </w:p>
    <w:p w:rsidR="00FA1283" w:rsidRDefault="00FA1283" w:rsidP="00FA1283">
      <w:pPr>
        <w:pStyle w:val="ConsPlusNormal"/>
        <w:jc w:val="both"/>
      </w:pPr>
    </w:p>
    <w:tbl>
      <w:tblPr>
        <w:tblW w:w="1762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54"/>
        <w:gridCol w:w="2126"/>
        <w:gridCol w:w="27"/>
        <w:gridCol w:w="7628"/>
        <w:gridCol w:w="1041"/>
      </w:tblGrid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60E4A">
            <w:pPr>
              <w:pStyle w:val="ConsPlusNormal"/>
              <w:jc w:val="center"/>
            </w:pPr>
            <w:r>
              <w:t xml:space="preserve">Значение показателя </w:t>
            </w: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D42311">
            <w:pPr>
              <w:pStyle w:val="ConsPlusNormal"/>
              <w:jc w:val="both"/>
            </w:pPr>
            <w:r>
              <w:t xml:space="preserve">Общий пробег по </w:t>
            </w:r>
            <w:r w:rsidR="00D42311">
              <w:t xml:space="preserve">городскому маршруту </w:t>
            </w:r>
            <w:r>
              <w:t>по регулируемым тарифам, в т.ч.: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Маршрут "__________________":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37C62">
            <w:pPr>
              <w:pStyle w:val="ConsPlusNormal"/>
              <w:ind w:left="386" w:firstLine="709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Протяженность маршрута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Количество рейсов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рейсы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Пробег по маршруту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100859">
            <w:pPr>
              <w:pStyle w:val="ConsPlusNormal"/>
              <w:jc w:val="center"/>
            </w:pPr>
            <w:r>
              <w:t xml:space="preserve">2 </w:t>
            </w:r>
            <w:r w:rsidR="00100859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Pr="00100859" w:rsidRDefault="00FA1283" w:rsidP="00D42311">
            <w:pPr>
              <w:pStyle w:val="ConsPlusNormal"/>
              <w:jc w:val="both"/>
              <w:outlineLvl w:val="2"/>
              <w:rPr>
                <w:b/>
              </w:rPr>
            </w:pPr>
            <w:r w:rsidRPr="00100859">
              <w:rPr>
                <w:b/>
              </w:rPr>
              <w:t xml:space="preserve">Доходы от оказания услуг по </w:t>
            </w:r>
            <w:r w:rsidR="00D42311">
              <w:rPr>
                <w:b/>
              </w:rPr>
              <w:t xml:space="preserve">городскому маршруту </w:t>
            </w:r>
            <w:r w:rsidRPr="00100859">
              <w:rPr>
                <w:b/>
              </w:rPr>
              <w:t>по регулируемым тарифам, всего, в т.ч.: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74627A">
            <w:pPr>
              <w:pStyle w:val="ConsPlusNormal"/>
              <w:jc w:val="both"/>
            </w:pPr>
            <w:r>
              <w:t xml:space="preserve">Доход от </w:t>
            </w:r>
            <w:r w:rsidR="0074627A">
              <w:t>продажи билетов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bookmarkStart w:id="1" w:name="Par185"/>
            <w:bookmarkEnd w:id="1"/>
            <w: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Доход от продажи абонементных билетов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C23480">
            <w:pPr>
              <w:pStyle w:val="ConsPlusNormal"/>
              <w:jc w:val="both"/>
            </w:pPr>
            <w:r>
              <w:t xml:space="preserve">Доход от </w:t>
            </w:r>
            <w:r w:rsidR="00C23480">
              <w:t>продажиЕСПБ и компенсации за ЕСПБ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Компенсация выпадающих доходов</w:t>
            </w:r>
            <w:r w:rsidR="00C23480" w:rsidRPr="00C23480">
              <w:t>по проезду студентов и учащихся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bookmarkStart w:id="2" w:name="Par197"/>
            <w:bookmarkEnd w:id="2"/>
            <w: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Pr="00C23480" w:rsidRDefault="00C23480" w:rsidP="00C23480">
            <w:pPr>
              <w:pStyle w:val="ConsPlusNormal"/>
              <w:jc w:val="both"/>
            </w:pPr>
            <w:r w:rsidRPr="00C23480">
              <w:t xml:space="preserve">От продаж абонементных билетов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C23480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F2198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Pr="00C23480" w:rsidRDefault="00C23480" w:rsidP="00F21981">
            <w:pPr>
              <w:pStyle w:val="ConsPlusNormal"/>
              <w:jc w:val="both"/>
              <w:outlineLvl w:val="2"/>
            </w:pPr>
            <w:r w:rsidRPr="00C23480">
              <w:t>Прочие доходы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F21981">
            <w:pPr>
              <w:pStyle w:val="ConsPlusNormal"/>
              <w:jc w:val="center"/>
            </w:pP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Pr="00100859" w:rsidRDefault="00FA1283" w:rsidP="00F21981">
            <w:pPr>
              <w:pStyle w:val="ConsPlusNormal"/>
              <w:jc w:val="both"/>
              <w:outlineLvl w:val="2"/>
              <w:rPr>
                <w:b/>
              </w:rPr>
            </w:pPr>
            <w:r w:rsidRPr="00100859">
              <w:rPr>
                <w:b/>
              </w:rPr>
              <w:t>Эксплуатационные расходы всего, в т.ч.: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bookmarkStart w:id="3" w:name="Par205"/>
            <w:bookmarkEnd w:id="3"/>
            <w: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Оплата труда водителей и кондукторов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2E3747">
            <w:pPr>
              <w:pStyle w:val="ConsPlusNormal"/>
              <w:jc w:val="both"/>
            </w:pPr>
            <w:r>
              <w:t xml:space="preserve">Начисления на </w:t>
            </w:r>
            <w:r w:rsidR="002E3747">
              <w:t>ФОТ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Автомобильное топливо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3.3.а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Норма расхода топлива на 1 км пробега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3.3.б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Стоимость автомобильного топлива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Смазочные материалы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Восстановление износа автомобильных шин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Техническое обслуживание и ремонт, всего, в т.ч.: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3.6.а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Запасные части и материалы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3.6.б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Оплата труда ремонтных рабочих с начислениями на выплаты по оплате труда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3.6.в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Услуги сторонних организаций по ремонту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bookmarkStart w:id="4" w:name="Par249"/>
            <w:bookmarkEnd w:id="4"/>
            <w: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Амортизация (аренда) подвижного состава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100859">
            <w:pPr>
              <w:pStyle w:val="ConsPlusNormal"/>
              <w:jc w:val="both"/>
            </w:pPr>
            <w:r>
              <w:t xml:space="preserve">Общехозяйственные расходы (принимаются в расчет в размере не более 10% от прямых расходов, указанных в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3.8.а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Справочно: фактический размер общехозяйственных расходов в случае превышения ограничения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  <w:outlineLvl w:val="2"/>
            </w:pPr>
            <w:r>
              <w:t xml:space="preserve">Прибыль (+)/убыток (-) от оказания услуг по муниципальным маршрутам регулярных перевозок по регулируемым тарифам </w:t>
            </w:r>
            <w:r>
              <w:lastRenderedPageBreak/>
              <w:t>всего, в т.ч.: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A1283" w:rsidTr="00F37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both"/>
            </w:pPr>
            <w:r>
              <w:t>В расчете на 1 км пробега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3" w:rsidRDefault="00FA1283" w:rsidP="00F21981">
            <w:pPr>
              <w:pStyle w:val="ConsPlusNormal"/>
            </w:pPr>
          </w:p>
        </w:tc>
      </w:tr>
      <w:tr w:rsidR="00F21981" w:rsidTr="0010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1" w:type="dxa"/>
          <w:trHeight w:val="355"/>
        </w:trPr>
        <w:tc>
          <w:tcPr>
            <w:tcW w:w="851" w:type="dxa"/>
          </w:tcPr>
          <w:p w:rsidR="00F21981" w:rsidRDefault="00F21981" w:rsidP="00F21981">
            <w:pPr>
              <w:pStyle w:val="ConsPlusNormal"/>
              <w:ind w:left="62"/>
              <w:jc w:val="both"/>
            </w:pPr>
          </w:p>
          <w:p w:rsidR="00F21981" w:rsidRDefault="00C74618" w:rsidP="00C74618">
            <w:pPr>
              <w:pStyle w:val="ConsPlusNonformat"/>
              <w:ind w:left="62"/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C74618" w:rsidP="00F21981">
            <w:pPr>
              <w:pStyle w:val="ConsPlusNonformat"/>
              <w:jc w:val="both"/>
            </w:pPr>
            <w:r>
              <w:t>Количество перевезенных пассажиров</w:t>
            </w:r>
          </w:p>
        </w:tc>
        <w:tc>
          <w:tcPr>
            <w:tcW w:w="2126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  <w:tc>
          <w:tcPr>
            <w:tcW w:w="7655" w:type="dxa"/>
            <w:gridSpan w:val="2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</w:tr>
      <w:tr w:rsidR="00F21981" w:rsidTr="0010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1" w:type="dxa"/>
          <w:trHeight w:val="456"/>
        </w:trPr>
        <w:tc>
          <w:tcPr>
            <w:tcW w:w="851" w:type="dxa"/>
          </w:tcPr>
          <w:p w:rsidR="00F21981" w:rsidRDefault="00F21981" w:rsidP="00F21981">
            <w:pPr>
              <w:pStyle w:val="ConsPlusNonformat"/>
              <w:ind w:left="62"/>
              <w:jc w:val="both"/>
            </w:pPr>
          </w:p>
          <w:p w:rsidR="00F21981" w:rsidRDefault="00C74618" w:rsidP="00F21981">
            <w:pPr>
              <w:pStyle w:val="ConsPlusNonformat"/>
              <w:ind w:left="62"/>
              <w:jc w:val="both"/>
            </w:pPr>
            <w:r>
              <w:t>5.1</w:t>
            </w:r>
          </w:p>
        </w:tc>
        <w:tc>
          <w:tcPr>
            <w:tcW w:w="5954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C74618" w:rsidP="00F21981">
            <w:pPr>
              <w:pStyle w:val="ConsPlusNonformat"/>
              <w:jc w:val="both"/>
            </w:pPr>
            <w:r>
              <w:t>Пассажирооборот</w:t>
            </w:r>
          </w:p>
        </w:tc>
        <w:tc>
          <w:tcPr>
            <w:tcW w:w="2126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  <w:tc>
          <w:tcPr>
            <w:tcW w:w="7655" w:type="dxa"/>
            <w:gridSpan w:val="2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</w:tr>
      <w:tr w:rsidR="00F21981" w:rsidTr="0010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1" w:type="dxa"/>
          <w:trHeight w:val="528"/>
        </w:trPr>
        <w:tc>
          <w:tcPr>
            <w:tcW w:w="851" w:type="dxa"/>
          </w:tcPr>
          <w:p w:rsidR="00F21981" w:rsidRDefault="00C74618" w:rsidP="00F21981">
            <w:pPr>
              <w:pStyle w:val="ConsPlusNonformat"/>
              <w:ind w:left="62"/>
              <w:jc w:val="both"/>
            </w:pPr>
            <w:r>
              <w:t>5.2</w:t>
            </w:r>
          </w:p>
          <w:p w:rsidR="00F21981" w:rsidRDefault="00F21981" w:rsidP="00F21981">
            <w:pPr>
              <w:pStyle w:val="ConsPlusNonformat"/>
              <w:ind w:left="62"/>
              <w:jc w:val="both"/>
            </w:pPr>
          </w:p>
        </w:tc>
        <w:tc>
          <w:tcPr>
            <w:tcW w:w="5954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C74618" w:rsidP="00F21981">
            <w:pPr>
              <w:pStyle w:val="ConsPlusNonformat"/>
              <w:jc w:val="both"/>
            </w:pPr>
            <w:r>
              <w:t>Себестоимость</w:t>
            </w:r>
          </w:p>
        </w:tc>
        <w:tc>
          <w:tcPr>
            <w:tcW w:w="2126" w:type="dxa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  <w:tc>
          <w:tcPr>
            <w:tcW w:w="7655" w:type="dxa"/>
            <w:gridSpan w:val="2"/>
          </w:tcPr>
          <w:p w:rsidR="00F21981" w:rsidRDefault="00F2198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21981" w:rsidRDefault="00F21981" w:rsidP="00F21981">
            <w:pPr>
              <w:pStyle w:val="ConsPlusNonformat"/>
              <w:jc w:val="both"/>
            </w:pPr>
          </w:p>
        </w:tc>
      </w:tr>
    </w:tbl>
    <w:p w:rsidR="00F21981" w:rsidRDefault="00F21981" w:rsidP="00FA1283">
      <w:pPr>
        <w:pStyle w:val="ConsPlusNonformat"/>
        <w:jc w:val="both"/>
      </w:pPr>
      <w:bookmarkStart w:id="5" w:name="Par271"/>
      <w:bookmarkEnd w:id="5"/>
    </w:p>
    <w:p w:rsidR="00FA1283" w:rsidRDefault="00FA1283" w:rsidP="00FA1283">
      <w:pPr>
        <w:pStyle w:val="ConsPlusNonformat"/>
        <w:jc w:val="both"/>
      </w:pPr>
      <w:r>
        <w:t xml:space="preserve">    Руководитель перевозчика  _______________ _____________________</w:t>
      </w:r>
    </w:p>
    <w:p w:rsidR="00FA1283" w:rsidRDefault="00FA1283" w:rsidP="00FA1283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FA1283" w:rsidRDefault="00FA1283" w:rsidP="00FA1283">
      <w:pPr>
        <w:pStyle w:val="ConsPlusNonformat"/>
        <w:jc w:val="both"/>
      </w:pPr>
    </w:p>
    <w:p w:rsidR="00FA1283" w:rsidRDefault="00FA1283" w:rsidP="00FA1283">
      <w:pPr>
        <w:pStyle w:val="ConsPlusNonformat"/>
        <w:jc w:val="both"/>
      </w:pPr>
      <w:r>
        <w:t xml:space="preserve">    Гл. бухгалтер перевозчика _______________ _____________________</w:t>
      </w:r>
    </w:p>
    <w:p w:rsidR="00FA1283" w:rsidRDefault="00FA1283" w:rsidP="00FA1283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FA1283" w:rsidRDefault="00FA1283" w:rsidP="00FA1283">
      <w:pPr>
        <w:pStyle w:val="ConsPlusNonformat"/>
        <w:jc w:val="both"/>
      </w:pPr>
    </w:p>
    <w:p w:rsidR="00FA1283" w:rsidRDefault="00FA1283" w:rsidP="00FA1283">
      <w:pPr>
        <w:pStyle w:val="ConsPlusNonformat"/>
        <w:jc w:val="both"/>
      </w:pPr>
      <w:r>
        <w:t xml:space="preserve">    Исполнитель (Ф.И.О., телефон)</w:t>
      </w:r>
    </w:p>
    <w:p w:rsidR="00FA1283" w:rsidRDefault="00FA1283" w:rsidP="00FA1283">
      <w:pPr>
        <w:pStyle w:val="ConsPlusNormal"/>
        <w:jc w:val="both"/>
      </w:pPr>
    </w:p>
    <w:p w:rsidR="00FA1283" w:rsidRDefault="00FA1283" w:rsidP="00FA1283">
      <w:pPr>
        <w:pStyle w:val="ConsPlusNormal"/>
        <w:jc w:val="both"/>
      </w:pPr>
    </w:p>
    <w:p w:rsidR="00FA1283" w:rsidRDefault="00FA1283" w:rsidP="00FA1283">
      <w:pPr>
        <w:pStyle w:val="ConsPlusNormal"/>
        <w:jc w:val="both"/>
      </w:pPr>
    </w:p>
    <w:p w:rsidR="00FA1283" w:rsidRDefault="00FA1283" w:rsidP="00FA1283">
      <w:pPr>
        <w:pStyle w:val="ConsPlusNormal"/>
        <w:jc w:val="both"/>
      </w:pPr>
    </w:p>
    <w:p w:rsidR="00FA1283" w:rsidRDefault="00FA1283" w:rsidP="00FA1283">
      <w:pPr>
        <w:pStyle w:val="ConsPlusNormal"/>
        <w:jc w:val="both"/>
      </w:pPr>
    </w:p>
    <w:p w:rsidR="00225190" w:rsidRPr="009B2265" w:rsidRDefault="00225190" w:rsidP="009B2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225190" w:rsidRPr="009B2265" w:rsidSect="006E78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284907" w:rsidRDefault="00284907" w:rsidP="00446947">
      <w:pPr>
        <w:pStyle w:val="ConsPlusNormal"/>
        <w:jc w:val="center"/>
      </w:pPr>
    </w:p>
    <w:p w:rsidR="00E657E3" w:rsidRDefault="00E657E3" w:rsidP="00446947">
      <w:pPr>
        <w:pStyle w:val="ConsPlusNormal"/>
        <w:jc w:val="center"/>
      </w:pPr>
    </w:p>
    <w:p w:rsidR="00E657E3" w:rsidRDefault="00E657E3" w:rsidP="00446947">
      <w:pPr>
        <w:pStyle w:val="ConsPlusNormal"/>
        <w:jc w:val="center"/>
      </w:pPr>
    </w:p>
    <w:p w:rsidR="00E657E3" w:rsidRDefault="00E657E3" w:rsidP="00446947">
      <w:pPr>
        <w:pStyle w:val="ConsPlusNormal"/>
        <w:jc w:val="center"/>
      </w:pPr>
    </w:p>
    <w:p w:rsidR="00446947" w:rsidRDefault="00446947" w:rsidP="00446947">
      <w:pPr>
        <w:pStyle w:val="ConsPlusNormal"/>
        <w:jc w:val="center"/>
      </w:pPr>
      <w:r>
        <w:t>ОТЧЕТ</w:t>
      </w:r>
    </w:p>
    <w:p w:rsidR="00446947" w:rsidRDefault="00446947" w:rsidP="0074627A">
      <w:pPr>
        <w:pStyle w:val="ConsPlusNormal"/>
        <w:jc w:val="center"/>
      </w:pPr>
      <w:r>
        <w:t xml:space="preserve">об оказании услуг по перевозке </w:t>
      </w:r>
      <w:r w:rsidR="0074627A">
        <w:t>пассажиров на автомобильном транспорте                                                                                  по городскому маршруту</w:t>
      </w:r>
    </w:p>
    <w:p w:rsidR="00446947" w:rsidRDefault="00446947" w:rsidP="00446947">
      <w:pPr>
        <w:pStyle w:val="ConsPlusNormal"/>
        <w:jc w:val="center"/>
      </w:pPr>
      <w:r>
        <w:t>за ______________ месяц 20___ года</w:t>
      </w:r>
    </w:p>
    <w:p w:rsidR="00446947" w:rsidRDefault="00446947" w:rsidP="00446947">
      <w:pPr>
        <w:pStyle w:val="ConsPlusNormal"/>
        <w:jc w:val="center"/>
      </w:pPr>
      <w:r>
        <w:t>________________________________________</w:t>
      </w:r>
    </w:p>
    <w:p w:rsidR="00446947" w:rsidRDefault="00446947" w:rsidP="00446947">
      <w:pPr>
        <w:pStyle w:val="ConsPlusNormal"/>
        <w:jc w:val="center"/>
      </w:pPr>
      <w:r>
        <w:t>(наименование перевозчика)</w:t>
      </w:r>
    </w:p>
    <w:p w:rsidR="00446947" w:rsidRDefault="00446947" w:rsidP="00446947">
      <w:pPr>
        <w:pStyle w:val="ConsPlusNormal"/>
        <w:jc w:val="both"/>
      </w:pPr>
    </w:p>
    <w:p w:rsidR="00446947" w:rsidRDefault="00446947" w:rsidP="00446947">
      <w:pPr>
        <w:pStyle w:val="ConsPlusNormal"/>
        <w:sectPr w:rsidR="00446947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61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826"/>
        <w:gridCol w:w="709"/>
        <w:gridCol w:w="791"/>
        <w:gridCol w:w="649"/>
        <w:gridCol w:w="3178"/>
        <w:gridCol w:w="709"/>
        <w:gridCol w:w="709"/>
        <w:gridCol w:w="850"/>
        <w:gridCol w:w="1137"/>
        <w:gridCol w:w="992"/>
        <w:gridCol w:w="850"/>
        <w:gridCol w:w="709"/>
        <w:gridCol w:w="731"/>
        <w:gridCol w:w="709"/>
        <w:gridCol w:w="567"/>
        <w:gridCol w:w="1559"/>
      </w:tblGrid>
      <w:tr w:rsidR="00446947" w:rsidRPr="002F5B6C" w:rsidTr="00BB548D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Протяженность, км</w:t>
            </w:r>
          </w:p>
        </w:tc>
        <w:tc>
          <w:tcPr>
            <w:tcW w:w="12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E657E3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 xml:space="preserve">Оказание услуг по перевозке </w:t>
            </w:r>
            <w:r w:rsidR="00E657E3" w:rsidRPr="002F5B6C">
              <w:rPr>
                <w:sz w:val="16"/>
                <w:szCs w:val="16"/>
              </w:rPr>
              <w:t xml:space="preserve">пассажиров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Финансовый результат (столбец 7 - столбец 6 - столбец 16 - столбец 15), руб.</w:t>
            </w:r>
          </w:p>
        </w:tc>
      </w:tr>
      <w:tr w:rsidR="00446947" w:rsidRPr="002F5B6C" w:rsidTr="00BB548D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включенных в перечень социальных маршрутов муниципального района в соответствии с минимальными социальными требованиями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170C" w:rsidRPr="002F5B6C" w:rsidTr="00BB548D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периодичность оборотных рейсов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общий пробег, км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фактические расходы, руб.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полученные доходы,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62170C">
            <w:pPr>
              <w:pStyle w:val="ConsPlusNormal"/>
              <w:ind w:hanging="203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периодичность оборотных рейсов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62170C">
            <w:pPr>
              <w:pStyle w:val="ConsPlusNormal"/>
              <w:ind w:left="-407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общий пробег,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фактические расходы,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фактические доходы,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170C" w:rsidRPr="002F5B6C" w:rsidTr="00BB548D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всего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170C" w:rsidRPr="002F5B6C" w:rsidTr="00BB548D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4627A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 xml:space="preserve">от продажи билетов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от продажи ЕСПБ и компенсации ЕСПБ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от компенсации выпадающих доходов по проезду студентов 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C23480" w:rsidP="00C234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от продаж абонементных билетов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C23480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170C" w:rsidRPr="002F5B6C" w:rsidTr="00BB54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47" w:rsidRPr="002F5B6C" w:rsidRDefault="00446947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17</w:t>
            </w:r>
          </w:p>
        </w:tc>
      </w:tr>
      <w:tr w:rsidR="0062170C" w:rsidRPr="002F5B6C" w:rsidTr="00BB548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84E" w:rsidRPr="002F5B6C" w:rsidRDefault="00F2284E" w:rsidP="007B5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2F5B6C">
              <w:rPr>
                <w:sz w:val="16"/>
                <w:szCs w:val="16"/>
              </w:rPr>
              <w:t>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/>
          <w:p w:rsidR="00C23480" w:rsidRPr="00C23480" w:rsidRDefault="00C23480">
            <w:pPr>
              <w:rPr>
                <w:b/>
                <w:sz w:val="20"/>
                <w:szCs w:val="20"/>
              </w:rPr>
            </w:pPr>
            <w:r w:rsidRPr="00C23480">
              <w:rPr>
                <w:b/>
                <w:sz w:val="20"/>
                <w:szCs w:val="20"/>
              </w:rPr>
              <w:t>Доходы</w:t>
            </w:r>
            <w:r>
              <w:rPr>
                <w:b/>
                <w:sz w:val="20"/>
                <w:szCs w:val="20"/>
              </w:rPr>
              <w:t xml:space="preserve"> всего</w:t>
            </w:r>
          </w:p>
          <w:tbl>
            <w:tblPr>
              <w:tblW w:w="64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463"/>
            </w:tblGrid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b/>
                      <w:sz w:val="16"/>
                      <w:szCs w:val="16"/>
                    </w:rPr>
                    <w:t>Фактические расходы, всего</w:t>
                  </w:r>
                  <w:r w:rsidRPr="002F5B6C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в том числе по статьям затрат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Оплата труда (водители и кондуктора)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2E3747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Начисление на ФОТ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Автомобильное топливо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Смазочные материалы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2E3747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Восстановление износа автомобильный шин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Техническое обслуживание и ремонт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BB548D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Запасные части и </w:t>
                  </w:r>
                  <w:r w:rsidR="00F2284E" w:rsidRPr="002F5B6C">
                    <w:rPr>
                      <w:sz w:val="16"/>
                      <w:szCs w:val="16"/>
                    </w:rPr>
                    <w:t>материалы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оплата труда</w:t>
                  </w:r>
                  <w:r w:rsidR="00BB548D">
                    <w:rPr>
                      <w:sz w:val="16"/>
                      <w:szCs w:val="16"/>
                    </w:rPr>
                    <w:t xml:space="preserve"> ремонтных рабочих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BB548D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 xml:space="preserve">отчисления на </w:t>
                  </w:r>
                  <w:r w:rsidR="00BB548D">
                    <w:rPr>
                      <w:sz w:val="16"/>
                      <w:szCs w:val="16"/>
                    </w:rPr>
                    <w:t>ФОТ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Общехозяйственные расходы</w:t>
                  </w:r>
                  <w:r w:rsidR="00BB548D">
                    <w:rPr>
                      <w:sz w:val="16"/>
                      <w:szCs w:val="16"/>
                    </w:rPr>
                    <w:t>( не более 10%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b/>
                      <w:sz w:val="16"/>
                      <w:szCs w:val="16"/>
                    </w:rPr>
                  </w:pPr>
                  <w:r w:rsidRPr="002F5B6C">
                    <w:rPr>
                      <w:b/>
                      <w:sz w:val="16"/>
                      <w:szCs w:val="16"/>
                    </w:rPr>
                    <w:lastRenderedPageBreak/>
                    <w:t>Получено субсидии, всего: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C23480">
                    <w:rPr>
                      <w:b/>
                      <w:sz w:val="16"/>
                      <w:szCs w:val="16"/>
                    </w:rPr>
                    <w:t>Направлено субсидии на покрыт</w:t>
                  </w:r>
                  <w:r w:rsidRPr="002F5B6C">
                    <w:rPr>
                      <w:sz w:val="16"/>
                      <w:szCs w:val="16"/>
                    </w:rPr>
                    <w:t>ие затрат, всего: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Оплата труда (водители и кондуктора)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BB548D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 xml:space="preserve">Отчисления на </w:t>
                  </w:r>
                  <w:r w:rsidR="00BB548D">
                    <w:rPr>
                      <w:sz w:val="16"/>
                      <w:szCs w:val="16"/>
                    </w:rPr>
                    <w:t>ФОТ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Автомобильное топливо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Смазочные материалы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BB548D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Восстановление износа автомобильный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Техническое обслуживание и ремонт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BB548D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Запасные части и </w:t>
                  </w:r>
                  <w:r w:rsidR="00F2284E" w:rsidRPr="002F5B6C">
                    <w:rPr>
                      <w:sz w:val="16"/>
                      <w:szCs w:val="16"/>
                    </w:rPr>
                    <w:t>материалы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BB548D" w:rsidP="007B5B5E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оплата труда</w:t>
                  </w:r>
                  <w:r>
                    <w:rPr>
                      <w:sz w:val="16"/>
                      <w:szCs w:val="16"/>
                    </w:rPr>
                    <w:t xml:space="preserve"> ремонтных рабочих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BB548D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 xml:space="preserve">отчисления на </w:t>
                  </w:r>
                  <w:r w:rsidR="00BB548D">
                    <w:rPr>
                      <w:sz w:val="16"/>
                      <w:szCs w:val="16"/>
                    </w:rPr>
                    <w:t>ФОТ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BB548D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2F5B6C">
                    <w:rPr>
                      <w:sz w:val="16"/>
                      <w:szCs w:val="16"/>
                    </w:rPr>
                    <w:t>Общехозяйственные расходы</w:t>
                  </w:r>
                  <w:r w:rsidR="00BB548D">
                    <w:rPr>
                      <w:sz w:val="16"/>
                      <w:szCs w:val="16"/>
                    </w:rPr>
                    <w:t>( не более 10%)</w:t>
                  </w:r>
                </w:p>
              </w:tc>
            </w:tr>
            <w:tr w:rsidR="00F2284E" w:rsidRPr="002F5B6C" w:rsidTr="00C23480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84E" w:rsidRPr="002F5B6C" w:rsidRDefault="00F2284E" w:rsidP="007B5B5E">
                  <w:pPr>
                    <w:pStyle w:val="ConsPlusNormal"/>
                    <w:rPr>
                      <w:b/>
                      <w:sz w:val="16"/>
                      <w:szCs w:val="16"/>
                    </w:rPr>
                  </w:pPr>
                  <w:r w:rsidRPr="002F5B6C">
                    <w:rPr>
                      <w:b/>
                      <w:sz w:val="16"/>
                      <w:szCs w:val="16"/>
                    </w:rPr>
                    <w:t>Остаток неиспользованных субсидий</w:t>
                  </w:r>
                </w:p>
              </w:tc>
            </w:tr>
          </w:tbl>
          <w:p w:rsidR="00F2284E" w:rsidRPr="002F5B6C" w:rsidRDefault="00F228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E" w:rsidRPr="002F5B6C" w:rsidRDefault="00F2284E" w:rsidP="007B5B5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C15CD" w:rsidRPr="002F5B6C" w:rsidRDefault="00EC15CD" w:rsidP="00EC15CD">
      <w:pPr>
        <w:pStyle w:val="ConsPlusNormal"/>
        <w:ind w:firstLine="540"/>
        <w:jc w:val="both"/>
        <w:rPr>
          <w:sz w:val="16"/>
          <w:szCs w:val="16"/>
        </w:rPr>
      </w:pPr>
      <w:r w:rsidRPr="002F5B6C">
        <w:rPr>
          <w:sz w:val="16"/>
          <w:szCs w:val="16"/>
        </w:rPr>
        <w:lastRenderedPageBreak/>
        <w:t>Руководитель ________________ (________________)</w:t>
      </w:r>
    </w:p>
    <w:p w:rsidR="00EC15CD" w:rsidRPr="00EC15CD" w:rsidRDefault="00EC15CD" w:rsidP="00EC15CD">
      <w:pPr>
        <w:pStyle w:val="ConsPlusNormal"/>
        <w:spacing w:before="200"/>
        <w:ind w:firstLine="540"/>
        <w:jc w:val="both"/>
        <w:rPr>
          <w:sz w:val="16"/>
          <w:szCs w:val="16"/>
        </w:rPr>
      </w:pPr>
      <w:r w:rsidRPr="00EC15CD">
        <w:rPr>
          <w:sz w:val="16"/>
          <w:szCs w:val="16"/>
        </w:rPr>
        <w:t>Главный бухгалтер _______________ (____________)</w:t>
      </w:r>
    </w:p>
    <w:p w:rsidR="00EC15CD" w:rsidRPr="002F5B6C" w:rsidRDefault="00EC15CD" w:rsidP="00EC15CD">
      <w:pPr>
        <w:pStyle w:val="ConsPlusNormal"/>
        <w:spacing w:before="200"/>
        <w:ind w:firstLine="540"/>
        <w:jc w:val="both"/>
        <w:rPr>
          <w:sz w:val="16"/>
          <w:szCs w:val="16"/>
        </w:rPr>
      </w:pPr>
      <w:r w:rsidRPr="00EC15CD">
        <w:rPr>
          <w:sz w:val="16"/>
          <w:szCs w:val="16"/>
        </w:rPr>
        <w:t>Исполнитель ________________ (______________),</w:t>
      </w:r>
    </w:p>
    <w:p w:rsidR="00446947" w:rsidRPr="002F5B6C" w:rsidRDefault="00446947" w:rsidP="00446947">
      <w:pPr>
        <w:pStyle w:val="ConsPlusNormal"/>
        <w:rPr>
          <w:sz w:val="16"/>
          <w:szCs w:val="16"/>
        </w:rPr>
        <w:sectPr w:rsidR="00446947" w:rsidRPr="002F5B6C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46947" w:rsidRPr="002F5B6C" w:rsidRDefault="00446947" w:rsidP="00446947">
      <w:pPr>
        <w:pStyle w:val="ConsPlusNormal"/>
        <w:jc w:val="both"/>
        <w:rPr>
          <w:sz w:val="16"/>
          <w:szCs w:val="16"/>
        </w:rPr>
      </w:pPr>
    </w:p>
    <w:p w:rsidR="00EC15CD" w:rsidRPr="00100859" w:rsidRDefault="00EC15CD" w:rsidP="00EC15CD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100859">
        <w:rPr>
          <w:sz w:val="20"/>
          <w:szCs w:val="20"/>
        </w:rPr>
        <w:t>риложение№</w:t>
      </w:r>
      <w:r>
        <w:rPr>
          <w:sz w:val="20"/>
          <w:szCs w:val="20"/>
        </w:rPr>
        <w:t>3</w:t>
      </w:r>
    </w:p>
    <w:p w:rsidR="00EC15CD" w:rsidRPr="00100859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к Порядку предоставления из бюджета</w:t>
      </w:r>
    </w:p>
    <w:p w:rsidR="00EC15CD" w:rsidRPr="00100859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Весьегонского муниципального округа</w:t>
      </w:r>
    </w:p>
    <w:p w:rsidR="00EC15CD" w:rsidRPr="00100859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Тверской области субсидии юридическим</w:t>
      </w:r>
    </w:p>
    <w:p w:rsidR="00EC15CD" w:rsidRPr="00100859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лицам и индивидуальным предпринимателям в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в целях возмещения недополученных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доходов и (или) возмещение фактически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понесенных затрат в связи с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 xml:space="preserve">оказанием услуг по перевозке пассажиров 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автомобильным</w:t>
      </w:r>
    </w:p>
    <w:p w:rsidR="00EC15CD" w:rsidRPr="00100859" w:rsidRDefault="00EC15CD" w:rsidP="00EC15CD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 xml:space="preserve">  транспортом по городскому маршруту </w:t>
      </w:r>
    </w:p>
    <w:p w:rsidR="00EC15CD" w:rsidRPr="00100859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.</w:t>
      </w:r>
    </w:p>
    <w:p w:rsidR="00EC15CD" w:rsidRPr="00DB3D64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</w:p>
    <w:p w:rsidR="00EC15CD" w:rsidRPr="00DB3D64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</w:p>
    <w:p w:rsidR="00EC15CD" w:rsidRPr="00DB3D64" w:rsidRDefault="00EC15CD" w:rsidP="00EC15CD">
      <w:pPr>
        <w:pStyle w:val="ConsPlusNonformat"/>
        <w:jc w:val="right"/>
        <w:rPr>
          <w:rFonts w:ascii="Times New Roman" w:hAnsi="Times New Roman" w:cs="Times New Roman"/>
        </w:rPr>
      </w:pPr>
    </w:p>
    <w:p w:rsidR="00EC15CD" w:rsidRDefault="00EC15CD" w:rsidP="00EC15CD">
      <w:pPr>
        <w:pStyle w:val="ConsPlusNonformat"/>
      </w:pPr>
    </w:p>
    <w:p w:rsidR="00EC15CD" w:rsidRPr="007813EA" w:rsidRDefault="00EC15CD" w:rsidP="00EC15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5CD" w:rsidRDefault="00EC15CD" w:rsidP="00EC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3EA">
        <w:rPr>
          <w:rFonts w:ascii="Times New Roman" w:hAnsi="Times New Roman" w:cs="Times New Roman"/>
          <w:sz w:val="28"/>
          <w:szCs w:val="28"/>
        </w:rPr>
        <w:t>Отчет за ________ месяц 20 ____ года</w:t>
      </w:r>
    </w:p>
    <w:p w:rsidR="00EC15CD" w:rsidRPr="007813EA" w:rsidRDefault="00EC15CD" w:rsidP="00EC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5CD" w:rsidRPr="00100859" w:rsidRDefault="00EC15CD" w:rsidP="00EC15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59">
        <w:rPr>
          <w:rFonts w:ascii="Times New Roman" w:hAnsi="Times New Roman" w:cs="Times New Roman"/>
          <w:sz w:val="28"/>
          <w:szCs w:val="28"/>
        </w:rPr>
        <w:t xml:space="preserve">О расходовании бюджетных средств, предоставленных в форме субсидий на возмещение недополученных доходов </w:t>
      </w:r>
      <w:r w:rsidR="00AF028F">
        <w:rPr>
          <w:rFonts w:ascii="Times New Roman" w:hAnsi="Times New Roman" w:cs="Times New Roman"/>
          <w:sz w:val="28"/>
          <w:szCs w:val="28"/>
        </w:rPr>
        <w:t xml:space="preserve">по </w:t>
      </w:r>
      <w:r w:rsidRPr="00100859">
        <w:rPr>
          <w:rFonts w:ascii="Times New Roman" w:hAnsi="Times New Roman" w:cs="Times New Roman"/>
          <w:sz w:val="28"/>
          <w:szCs w:val="28"/>
        </w:rPr>
        <w:t xml:space="preserve">оказании услуг по перевозке </w:t>
      </w:r>
      <w:r>
        <w:rPr>
          <w:rFonts w:ascii="Times New Roman" w:hAnsi="Times New Roman" w:cs="Times New Roman"/>
          <w:sz w:val="28"/>
          <w:szCs w:val="28"/>
        </w:rPr>
        <w:t>пассажиров автомобильным транспортом по городскому маршруту</w:t>
      </w:r>
    </w:p>
    <w:p w:rsidR="00EC15CD" w:rsidRPr="00100859" w:rsidRDefault="00EC15CD" w:rsidP="00EC15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5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EC15CD" w:rsidRPr="00F256FA" w:rsidRDefault="00EC15CD" w:rsidP="00EC15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6FA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C15CD" w:rsidRPr="00DB3D64" w:rsidRDefault="00EC15CD" w:rsidP="00EC15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15CD" w:rsidRPr="00DB3D64" w:rsidRDefault="00EC15CD" w:rsidP="00EC15C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2220"/>
        <w:gridCol w:w="2206"/>
        <w:gridCol w:w="2552"/>
        <w:gridCol w:w="2335"/>
      </w:tblGrid>
      <w:tr w:rsidR="00EC15CD" w:rsidTr="007B5B5E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  <w:jc w:val="center"/>
            </w:pPr>
            <w:r>
              <w:t>Получатель субсидии из местного бюджета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  <w:jc w:val="center"/>
            </w:pPr>
            <w:r>
              <w:t>Получено  средств</w:t>
            </w:r>
            <w:r>
              <w:br/>
              <w:t>из местного бюджета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  <w:jc w:val="center"/>
            </w:pPr>
            <w:r>
              <w:t>Кассовый расход  средств, полученных из местного бюджета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  <w:r>
              <w:t xml:space="preserve">Остаток неиспользованных </w:t>
            </w:r>
            <w:r>
              <w:br/>
              <w:t>средств местного бюджета</w:t>
            </w:r>
          </w:p>
        </w:tc>
      </w:tr>
      <w:tr w:rsidR="00EC15CD" w:rsidTr="007B5B5E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  <w:r>
              <w:t>1.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D" w:rsidRDefault="00EC15CD" w:rsidP="007B5B5E">
            <w:pPr>
              <w:pStyle w:val="ConsPlusCell"/>
              <w:widowControl/>
            </w:pPr>
          </w:p>
        </w:tc>
      </w:tr>
    </w:tbl>
    <w:p w:rsidR="00EC15CD" w:rsidRDefault="00EC15CD" w:rsidP="00EC15CD">
      <w:pPr>
        <w:autoSpaceDE w:val="0"/>
        <w:autoSpaceDN w:val="0"/>
        <w:adjustRightInd w:val="0"/>
      </w:pPr>
    </w:p>
    <w:p w:rsidR="00EC15CD" w:rsidRDefault="00EC15CD" w:rsidP="00EC15CD">
      <w:pPr>
        <w:autoSpaceDE w:val="0"/>
        <w:autoSpaceDN w:val="0"/>
        <w:adjustRightInd w:val="0"/>
      </w:pPr>
    </w:p>
    <w:p w:rsidR="00EC15CD" w:rsidRDefault="00EC15CD" w:rsidP="00EC15CD">
      <w:pPr>
        <w:autoSpaceDE w:val="0"/>
        <w:autoSpaceDN w:val="0"/>
        <w:adjustRightInd w:val="0"/>
      </w:pPr>
    </w:p>
    <w:p w:rsidR="00EC15CD" w:rsidRPr="007813EA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>Руководитель организации _______________ (подпись, расшифровка подписи)</w:t>
      </w:r>
    </w:p>
    <w:p w:rsidR="00EC15CD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(подпись, расшифровка подписи)</w:t>
      </w:r>
    </w:p>
    <w:p w:rsidR="00EC15CD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5CD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5CD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5CD" w:rsidRPr="007813EA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5CD" w:rsidRPr="007813EA" w:rsidRDefault="00EC15CD" w:rsidP="00EC1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 xml:space="preserve">    Исполнитель, телефон исполнителя</w:t>
      </w:r>
    </w:p>
    <w:p w:rsidR="00EC15CD" w:rsidRPr="007813EA" w:rsidRDefault="00EC15CD" w:rsidP="00EC15CD">
      <w:pPr>
        <w:autoSpaceDE w:val="0"/>
        <w:autoSpaceDN w:val="0"/>
        <w:adjustRightInd w:val="0"/>
      </w:pPr>
    </w:p>
    <w:p w:rsidR="00EC15CD" w:rsidRPr="007813EA" w:rsidRDefault="00EC15CD" w:rsidP="00EC15CD">
      <w:pPr>
        <w:widowControl w:val="0"/>
        <w:autoSpaceDE w:val="0"/>
        <w:autoSpaceDN w:val="0"/>
        <w:adjustRightInd w:val="0"/>
      </w:pPr>
    </w:p>
    <w:p w:rsidR="00EC15CD" w:rsidRPr="007813EA" w:rsidRDefault="00EC15CD" w:rsidP="00EC15CD">
      <w:pPr>
        <w:widowControl w:val="0"/>
        <w:autoSpaceDE w:val="0"/>
        <w:autoSpaceDN w:val="0"/>
        <w:adjustRightInd w:val="0"/>
      </w:pPr>
      <w:r w:rsidRPr="007813EA">
        <w:t xml:space="preserve">    М.П.</w:t>
      </w:r>
    </w:p>
    <w:p w:rsidR="00EC15CD" w:rsidRPr="007813EA" w:rsidRDefault="00EC15CD" w:rsidP="00EC15CD">
      <w:pPr>
        <w:widowControl w:val="0"/>
        <w:autoSpaceDE w:val="0"/>
        <w:autoSpaceDN w:val="0"/>
        <w:adjustRightInd w:val="0"/>
        <w:ind w:firstLine="540"/>
        <w:jc w:val="both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EC15CD" w:rsidRDefault="00EC15CD" w:rsidP="00EC15CD">
      <w:pPr>
        <w:pStyle w:val="ConsPlusNormal"/>
        <w:jc w:val="center"/>
      </w:pPr>
    </w:p>
    <w:p w:rsidR="00446947" w:rsidRPr="002F5B6C" w:rsidRDefault="00446947" w:rsidP="00446947">
      <w:pPr>
        <w:pStyle w:val="ConsPlusNormal"/>
        <w:jc w:val="both"/>
        <w:rPr>
          <w:sz w:val="16"/>
          <w:szCs w:val="16"/>
        </w:rPr>
      </w:pPr>
    </w:p>
    <w:sectPr w:rsidR="00446947" w:rsidRPr="002F5B6C" w:rsidSect="006E7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74" w:rsidRDefault="00781574" w:rsidP="00342A0F">
      <w:r>
        <w:separator/>
      </w:r>
    </w:p>
  </w:endnote>
  <w:endnote w:type="continuationSeparator" w:id="1">
    <w:p w:rsidR="00781574" w:rsidRDefault="00781574" w:rsidP="0034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74" w:rsidRDefault="00781574" w:rsidP="00342A0F">
      <w:r>
        <w:separator/>
      </w:r>
    </w:p>
  </w:footnote>
  <w:footnote w:type="continuationSeparator" w:id="1">
    <w:p w:rsidR="00781574" w:rsidRDefault="00781574" w:rsidP="0034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E" w:rsidRDefault="007B5B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02F"/>
    <w:rsid w:val="00000067"/>
    <w:rsid w:val="00005359"/>
    <w:rsid w:val="00007399"/>
    <w:rsid w:val="000144EF"/>
    <w:rsid w:val="00021EF6"/>
    <w:rsid w:val="00023C87"/>
    <w:rsid w:val="00026FBE"/>
    <w:rsid w:val="00030326"/>
    <w:rsid w:val="00031E6B"/>
    <w:rsid w:val="00034B1E"/>
    <w:rsid w:val="00054054"/>
    <w:rsid w:val="000624D2"/>
    <w:rsid w:val="00064262"/>
    <w:rsid w:val="000725A9"/>
    <w:rsid w:val="00086D05"/>
    <w:rsid w:val="000951FE"/>
    <w:rsid w:val="000A2BB6"/>
    <w:rsid w:val="000A4847"/>
    <w:rsid w:val="000A77C0"/>
    <w:rsid w:val="000B5A7B"/>
    <w:rsid w:val="000C57FC"/>
    <w:rsid w:val="000E06B7"/>
    <w:rsid w:val="000F00FF"/>
    <w:rsid w:val="00100859"/>
    <w:rsid w:val="0010226F"/>
    <w:rsid w:val="00103F43"/>
    <w:rsid w:val="00110DC5"/>
    <w:rsid w:val="00112D74"/>
    <w:rsid w:val="001378E0"/>
    <w:rsid w:val="00141741"/>
    <w:rsid w:val="00142833"/>
    <w:rsid w:val="00150236"/>
    <w:rsid w:val="00155FE5"/>
    <w:rsid w:val="00162E66"/>
    <w:rsid w:val="001718FE"/>
    <w:rsid w:val="0017257C"/>
    <w:rsid w:val="00173C90"/>
    <w:rsid w:val="00173F57"/>
    <w:rsid w:val="00174641"/>
    <w:rsid w:val="00174CD1"/>
    <w:rsid w:val="00175443"/>
    <w:rsid w:val="00183EAE"/>
    <w:rsid w:val="00193E11"/>
    <w:rsid w:val="001A1960"/>
    <w:rsid w:val="001A5989"/>
    <w:rsid w:val="001B788A"/>
    <w:rsid w:val="001C14C0"/>
    <w:rsid w:val="001C37CC"/>
    <w:rsid w:val="001C482D"/>
    <w:rsid w:val="001E6525"/>
    <w:rsid w:val="001F315B"/>
    <w:rsid w:val="00225190"/>
    <w:rsid w:val="00227765"/>
    <w:rsid w:val="00234813"/>
    <w:rsid w:val="00235BA5"/>
    <w:rsid w:val="00250BA2"/>
    <w:rsid w:val="0026485F"/>
    <w:rsid w:val="00273604"/>
    <w:rsid w:val="00276773"/>
    <w:rsid w:val="00284907"/>
    <w:rsid w:val="0028701D"/>
    <w:rsid w:val="00292295"/>
    <w:rsid w:val="00293BC4"/>
    <w:rsid w:val="002A4DBF"/>
    <w:rsid w:val="002A79E7"/>
    <w:rsid w:val="002B1593"/>
    <w:rsid w:val="002B1984"/>
    <w:rsid w:val="002C2664"/>
    <w:rsid w:val="002C555A"/>
    <w:rsid w:val="002C66A1"/>
    <w:rsid w:val="002E3747"/>
    <w:rsid w:val="002F5B6C"/>
    <w:rsid w:val="0031178F"/>
    <w:rsid w:val="0031200B"/>
    <w:rsid w:val="003129D0"/>
    <w:rsid w:val="00312A2E"/>
    <w:rsid w:val="003159D9"/>
    <w:rsid w:val="0032192A"/>
    <w:rsid w:val="00321B4E"/>
    <w:rsid w:val="00342A0F"/>
    <w:rsid w:val="00371737"/>
    <w:rsid w:val="003766C3"/>
    <w:rsid w:val="00380F91"/>
    <w:rsid w:val="003B28D0"/>
    <w:rsid w:val="003B52F7"/>
    <w:rsid w:val="003C05A0"/>
    <w:rsid w:val="003D3CDB"/>
    <w:rsid w:val="003F6578"/>
    <w:rsid w:val="003F701F"/>
    <w:rsid w:val="003F7DEC"/>
    <w:rsid w:val="0040665F"/>
    <w:rsid w:val="00410570"/>
    <w:rsid w:val="004115D7"/>
    <w:rsid w:val="004123D2"/>
    <w:rsid w:val="0043343D"/>
    <w:rsid w:val="00434320"/>
    <w:rsid w:val="0044233B"/>
    <w:rsid w:val="00446947"/>
    <w:rsid w:val="00450196"/>
    <w:rsid w:val="004511CB"/>
    <w:rsid w:val="0045524B"/>
    <w:rsid w:val="00471018"/>
    <w:rsid w:val="00475749"/>
    <w:rsid w:val="00484CF2"/>
    <w:rsid w:val="0048551F"/>
    <w:rsid w:val="00487D8A"/>
    <w:rsid w:val="00491E2B"/>
    <w:rsid w:val="00495DBA"/>
    <w:rsid w:val="00496D66"/>
    <w:rsid w:val="004A66BF"/>
    <w:rsid w:val="004B0FFB"/>
    <w:rsid w:val="004C26CF"/>
    <w:rsid w:val="004C7A67"/>
    <w:rsid w:val="004D3B9D"/>
    <w:rsid w:val="00510544"/>
    <w:rsid w:val="0051379F"/>
    <w:rsid w:val="005148E1"/>
    <w:rsid w:val="005378E1"/>
    <w:rsid w:val="005435F3"/>
    <w:rsid w:val="00557F47"/>
    <w:rsid w:val="0056681B"/>
    <w:rsid w:val="00583829"/>
    <w:rsid w:val="005879B3"/>
    <w:rsid w:val="005A4CD2"/>
    <w:rsid w:val="005B0CFB"/>
    <w:rsid w:val="005C1720"/>
    <w:rsid w:val="005C4A0A"/>
    <w:rsid w:val="005D14C6"/>
    <w:rsid w:val="005D224C"/>
    <w:rsid w:val="005E3811"/>
    <w:rsid w:val="005E6F9C"/>
    <w:rsid w:val="005F15D2"/>
    <w:rsid w:val="005F259B"/>
    <w:rsid w:val="00606291"/>
    <w:rsid w:val="00606EB7"/>
    <w:rsid w:val="00621628"/>
    <w:rsid w:val="0062170C"/>
    <w:rsid w:val="00632E13"/>
    <w:rsid w:val="00643D9B"/>
    <w:rsid w:val="00647293"/>
    <w:rsid w:val="0066222F"/>
    <w:rsid w:val="00671DA2"/>
    <w:rsid w:val="0067278E"/>
    <w:rsid w:val="006910D1"/>
    <w:rsid w:val="006913A2"/>
    <w:rsid w:val="006920B1"/>
    <w:rsid w:val="00692BE6"/>
    <w:rsid w:val="006A78EF"/>
    <w:rsid w:val="006B22AA"/>
    <w:rsid w:val="006D6EFC"/>
    <w:rsid w:val="006E6D38"/>
    <w:rsid w:val="006E7877"/>
    <w:rsid w:val="006F33E5"/>
    <w:rsid w:val="006F3768"/>
    <w:rsid w:val="006F4E9A"/>
    <w:rsid w:val="007113D8"/>
    <w:rsid w:val="0072229F"/>
    <w:rsid w:val="00726D77"/>
    <w:rsid w:val="00731992"/>
    <w:rsid w:val="0073482B"/>
    <w:rsid w:val="0074627A"/>
    <w:rsid w:val="00767083"/>
    <w:rsid w:val="00780205"/>
    <w:rsid w:val="007813EA"/>
    <w:rsid w:val="00781574"/>
    <w:rsid w:val="00783BA9"/>
    <w:rsid w:val="007852FE"/>
    <w:rsid w:val="00791CB9"/>
    <w:rsid w:val="0079413C"/>
    <w:rsid w:val="007943D9"/>
    <w:rsid w:val="00797846"/>
    <w:rsid w:val="007A0650"/>
    <w:rsid w:val="007A298D"/>
    <w:rsid w:val="007A302F"/>
    <w:rsid w:val="007A3D4B"/>
    <w:rsid w:val="007B0D7A"/>
    <w:rsid w:val="007B5B5E"/>
    <w:rsid w:val="007B68E6"/>
    <w:rsid w:val="007D1453"/>
    <w:rsid w:val="007F3EAA"/>
    <w:rsid w:val="00804FDD"/>
    <w:rsid w:val="0081066E"/>
    <w:rsid w:val="00812AA3"/>
    <w:rsid w:val="00813C5C"/>
    <w:rsid w:val="0081516C"/>
    <w:rsid w:val="008165E5"/>
    <w:rsid w:val="0084147E"/>
    <w:rsid w:val="00844FDB"/>
    <w:rsid w:val="00853717"/>
    <w:rsid w:val="00862DF3"/>
    <w:rsid w:val="0086318C"/>
    <w:rsid w:val="00877F57"/>
    <w:rsid w:val="00886D3F"/>
    <w:rsid w:val="0089737F"/>
    <w:rsid w:val="008C282C"/>
    <w:rsid w:val="008D038B"/>
    <w:rsid w:val="008D680B"/>
    <w:rsid w:val="008D6B9D"/>
    <w:rsid w:val="008E7E9C"/>
    <w:rsid w:val="008F0C9C"/>
    <w:rsid w:val="008F444E"/>
    <w:rsid w:val="008F6E04"/>
    <w:rsid w:val="009010BD"/>
    <w:rsid w:val="00902A16"/>
    <w:rsid w:val="00906233"/>
    <w:rsid w:val="0091200F"/>
    <w:rsid w:val="00912E26"/>
    <w:rsid w:val="00914E58"/>
    <w:rsid w:val="00935DA3"/>
    <w:rsid w:val="00973314"/>
    <w:rsid w:val="009A57B5"/>
    <w:rsid w:val="009A57EE"/>
    <w:rsid w:val="009B2265"/>
    <w:rsid w:val="009B2C39"/>
    <w:rsid w:val="009C496F"/>
    <w:rsid w:val="009C6A49"/>
    <w:rsid w:val="009E5078"/>
    <w:rsid w:val="009F6C01"/>
    <w:rsid w:val="00A00BCD"/>
    <w:rsid w:val="00A0421C"/>
    <w:rsid w:val="00A059DE"/>
    <w:rsid w:val="00A31720"/>
    <w:rsid w:val="00A36571"/>
    <w:rsid w:val="00A573DB"/>
    <w:rsid w:val="00A74CA8"/>
    <w:rsid w:val="00A809B5"/>
    <w:rsid w:val="00AA3F64"/>
    <w:rsid w:val="00AB4184"/>
    <w:rsid w:val="00AC09AE"/>
    <w:rsid w:val="00AC16DF"/>
    <w:rsid w:val="00AC2A96"/>
    <w:rsid w:val="00AC5893"/>
    <w:rsid w:val="00AD7594"/>
    <w:rsid w:val="00AF028F"/>
    <w:rsid w:val="00AF1EEA"/>
    <w:rsid w:val="00AF67F8"/>
    <w:rsid w:val="00B047C3"/>
    <w:rsid w:val="00B13970"/>
    <w:rsid w:val="00B64DE3"/>
    <w:rsid w:val="00B65CD7"/>
    <w:rsid w:val="00B6606F"/>
    <w:rsid w:val="00B67031"/>
    <w:rsid w:val="00B67FF5"/>
    <w:rsid w:val="00B75907"/>
    <w:rsid w:val="00B833F4"/>
    <w:rsid w:val="00B9620B"/>
    <w:rsid w:val="00BA14ED"/>
    <w:rsid w:val="00BB548D"/>
    <w:rsid w:val="00BC0201"/>
    <w:rsid w:val="00BC2390"/>
    <w:rsid w:val="00BC3E5F"/>
    <w:rsid w:val="00BD00C6"/>
    <w:rsid w:val="00BD4CE3"/>
    <w:rsid w:val="00C168D0"/>
    <w:rsid w:val="00C17E45"/>
    <w:rsid w:val="00C23480"/>
    <w:rsid w:val="00C430BF"/>
    <w:rsid w:val="00C443F1"/>
    <w:rsid w:val="00C5405B"/>
    <w:rsid w:val="00C6189F"/>
    <w:rsid w:val="00C629F0"/>
    <w:rsid w:val="00C74618"/>
    <w:rsid w:val="00C83543"/>
    <w:rsid w:val="00C84916"/>
    <w:rsid w:val="00C875E4"/>
    <w:rsid w:val="00C91266"/>
    <w:rsid w:val="00CA4788"/>
    <w:rsid w:val="00CA7CA8"/>
    <w:rsid w:val="00CC0567"/>
    <w:rsid w:val="00CC3E19"/>
    <w:rsid w:val="00CD0DA9"/>
    <w:rsid w:val="00CD39CF"/>
    <w:rsid w:val="00CD5DA3"/>
    <w:rsid w:val="00CE40B7"/>
    <w:rsid w:val="00CF3A94"/>
    <w:rsid w:val="00CF5C3B"/>
    <w:rsid w:val="00CF72B2"/>
    <w:rsid w:val="00D169BE"/>
    <w:rsid w:val="00D2283C"/>
    <w:rsid w:val="00D24433"/>
    <w:rsid w:val="00D32503"/>
    <w:rsid w:val="00D35462"/>
    <w:rsid w:val="00D42311"/>
    <w:rsid w:val="00D44364"/>
    <w:rsid w:val="00D63BDD"/>
    <w:rsid w:val="00D70209"/>
    <w:rsid w:val="00D746EE"/>
    <w:rsid w:val="00D76790"/>
    <w:rsid w:val="00D77C08"/>
    <w:rsid w:val="00D826F7"/>
    <w:rsid w:val="00DB0120"/>
    <w:rsid w:val="00DB3D64"/>
    <w:rsid w:val="00DC1654"/>
    <w:rsid w:val="00DE15EC"/>
    <w:rsid w:val="00DF26FC"/>
    <w:rsid w:val="00DF3C6A"/>
    <w:rsid w:val="00E03634"/>
    <w:rsid w:val="00E05947"/>
    <w:rsid w:val="00E339D4"/>
    <w:rsid w:val="00E449EC"/>
    <w:rsid w:val="00E5138F"/>
    <w:rsid w:val="00E632F8"/>
    <w:rsid w:val="00E657E3"/>
    <w:rsid w:val="00E81DE1"/>
    <w:rsid w:val="00E8697D"/>
    <w:rsid w:val="00E92A3E"/>
    <w:rsid w:val="00E9328A"/>
    <w:rsid w:val="00E96171"/>
    <w:rsid w:val="00EC15CD"/>
    <w:rsid w:val="00EE0A97"/>
    <w:rsid w:val="00EE61B7"/>
    <w:rsid w:val="00EF57AA"/>
    <w:rsid w:val="00F21981"/>
    <w:rsid w:val="00F2284E"/>
    <w:rsid w:val="00F23D4B"/>
    <w:rsid w:val="00F2513F"/>
    <w:rsid w:val="00F256FA"/>
    <w:rsid w:val="00F37C62"/>
    <w:rsid w:val="00F50474"/>
    <w:rsid w:val="00F60E4A"/>
    <w:rsid w:val="00F72632"/>
    <w:rsid w:val="00F7424D"/>
    <w:rsid w:val="00F74B76"/>
    <w:rsid w:val="00F77845"/>
    <w:rsid w:val="00F95EED"/>
    <w:rsid w:val="00F963F1"/>
    <w:rsid w:val="00FA1283"/>
    <w:rsid w:val="00FB1F22"/>
    <w:rsid w:val="00FB58CA"/>
    <w:rsid w:val="00FB7154"/>
    <w:rsid w:val="00FC3DD1"/>
    <w:rsid w:val="00FC7AC1"/>
    <w:rsid w:val="00FE3823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  <w:style w:type="paragraph" w:customStyle="1" w:styleId="a6">
    <w:name w:val="Мой стиль"/>
    <w:basedOn w:val="a"/>
    <w:rsid w:val="00174641"/>
    <w:pPr>
      <w:widowControl w:val="0"/>
      <w:adjustRightInd w:val="0"/>
      <w:spacing w:after="120"/>
      <w:ind w:firstLine="567"/>
      <w:jc w:val="both"/>
    </w:pPr>
    <w:rPr>
      <w:szCs w:val="20"/>
    </w:rPr>
  </w:style>
  <w:style w:type="paragraph" w:styleId="a7">
    <w:name w:val="Body Text"/>
    <w:basedOn w:val="a"/>
    <w:link w:val="a8"/>
    <w:rsid w:val="00225190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25190"/>
    <w:rPr>
      <w:b/>
      <w:bCs/>
      <w:sz w:val="32"/>
      <w:szCs w:val="24"/>
    </w:rPr>
  </w:style>
  <w:style w:type="paragraph" w:customStyle="1" w:styleId="ConsPlusNormal">
    <w:name w:val="ConsPlusNormal"/>
    <w:rsid w:val="00D228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semiHidden/>
    <w:unhideWhenUsed/>
    <w:rsid w:val="0034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42A0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2A0F"/>
    <w:rPr>
      <w:sz w:val="24"/>
      <w:szCs w:val="24"/>
    </w:rPr>
  </w:style>
  <w:style w:type="character" w:styleId="ad">
    <w:name w:val="Emphasis"/>
    <w:basedOn w:val="a0"/>
    <w:qFormat/>
    <w:rsid w:val="00B96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B9DD739508FDCB16971FB8E89A13EA2714D42CC96EE2AE7E1D518DDCAB0C7AB2553C6C97BA5F507BE1B41A5BC64171DF9784A15A81C86A4W7h4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3C2D-CE10-4237-8540-FBAA9A6A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3235</Words>
  <Characters>25421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28599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</dc:creator>
  <cp:lastModifiedBy>User</cp:lastModifiedBy>
  <cp:revision>42</cp:revision>
  <cp:lastPrinted>2022-05-19T11:06:00Z</cp:lastPrinted>
  <dcterms:created xsi:type="dcterms:W3CDTF">2021-03-16T08:48:00Z</dcterms:created>
  <dcterms:modified xsi:type="dcterms:W3CDTF">2022-05-19T11:08:00Z</dcterms:modified>
</cp:coreProperties>
</file>