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48" w:rsidRDefault="00BF1D58">
      <w:pPr>
        <w:spacing w:after="200" w:line="276" w:lineRule="auto"/>
        <w:jc w:val="center"/>
        <w:rPr>
          <w:rFonts w:eastAsiaTheme="minorEastAsia"/>
          <w:sz w:val="20"/>
          <w:szCs w:val="20"/>
          <w:lang w:eastAsia="ru-RU"/>
        </w:rPr>
      </w:pPr>
      <w:r>
        <w:object w:dxaOrig="945" w:dyaOrig="1140">
          <v:shape id="ole_rId2" o:spid="_x0000_i1025" style="width:36pt;height:43.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25694897" r:id="rId6"/>
        </w:object>
      </w:r>
    </w:p>
    <w:p w:rsidR="00277848" w:rsidRPr="0077773C" w:rsidRDefault="00BF1D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АДМИНИСТРАЦИЯ   ВЕСЬЕГОНСКОГО</w:t>
      </w:r>
    </w:p>
    <w:p w:rsidR="00277848" w:rsidRPr="0077773C" w:rsidRDefault="00BF1D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ОКРУГА</w:t>
      </w:r>
    </w:p>
    <w:p w:rsidR="00277848" w:rsidRPr="0077773C" w:rsidRDefault="00BF1D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77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ТВЕРСКОЙ  ОБЛАСТИ</w:t>
      </w:r>
    </w:p>
    <w:p w:rsidR="00277848" w:rsidRDefault="00277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7848" w:rsidRDefault="00BF1D5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277848" w:rsidRDefault="00BF1D5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Весьегонск</w:t>
      </w:r>
    </w:p>
    <w:p w:rsidR="00277848" w:rsidRDefault="0027784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77848" w:rsidRDefault="001A55F1">
      <w:pPr>
        <w:widowControl w:val="0"/>
        <w:shd w:val="clear" w:color="auto" w:fill="FFFFFF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23</w:t>
      </w:r>
      <w:r w:rsidR="001B0C3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9</w:t>
      </w:r>
      <w:r w:rsidR="002854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.2022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="002854F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377</w:t>
      </w:r>
    </w:p>
    <w:p w:rsidR="00277848" w:rsidRDefault="00F24768">
      <w:pPr>
        <w:widowControl w:val="0"/>
        <w:shd w:val="clear" w:color="auto" w:fill="FFFFFF"/>
        <w:spacing w:before="283" w:after="0" w:line="274" w:lineRule="exact"/>
        <w:ind w:right="-5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F24768">
        <w:rPr>
          <w:noProof/>
          <w:lang w:eastAsia="ru-RU"/>
        </w:rPr>
        <w:pict>
          <v:rect id="Прямоугольник 1" o:spid="_x0000_s1026" style="position:absolute;left:0;text-align:left;margin-left:-8.95pt;margin-top:16.7pt;width:283pt;height:61.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" stroked="f">
            <v:textbox>
              <w:txbxContent>
                <w:p w:rsidR="00277848" w:rsidRDefault="00BF1D58">
                  <w:pPr>
                    <w:pStyle w:val="aa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внесении изменений в постановление</w:t>
                  </w:r>
                </w:p>
                <w:p w:rsidR="00277848" w:rsidRDefault="00BF1D58">
                  <w:pPr>
                    <w:pStyle w:val="aa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Администрации Весьегонского</w:t>
                  </w:r>
                </w:p>
                <w:p w:rsidR="00277848" w:rsidRDefault="00BF1D58">
                  <w:pPr>
                    <w:pStyle w:val="aa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</w:t>
                  </w:r>
                  <w:r w:rsidR="002854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ьного округа от 17.09.2020 № 406</w:t>
                  </w:r>
                </w:p>
                <w:p w:rsidR="00F070C9" w:rsidRDefault="00F070C9">
                  <w:pPr>
                    <w:pStyle w:val="aa"/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70C9" w:rsidRDefault="00F070C9">
                  <w:pPr>
                    <w:pStyle w:val="aa"/>
                    <w:spacing w:after="0"/>
                    <w:jc w:val="both"/>
                  </w:pPr>
                </w:p>
              </w:txbxContent>
            </v:textbox>
          </v:rect>
        </w:pict>
      </w:r>
    </w:p>
    <w:p w:rsidR="00277848" w:rsidRDefault="00277848">
      <w:pPr>
        <w:widowControl w:val="0"/>
        <w:shd w:val="clear" w:color="auto" w:fill="FFFFFF"/>
        <w:spacing w:before="288" w:after="0" w:line="288" w:lineRule="exact"/>
        <w:ind w:left="5" w:firstLine="5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7848" w:rsidRDefault="00277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48" w:rsidRDefault="00277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4FF" w:rsidRDefault="002854FF" w:rsidP="002854FF">
      <w:pPr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C623D0">
        <w:rPr>
          <w:rFonts w:ascii="Times New Roman" w:hAnsi="Times New Roman" w:cs="Times New Roman"/>
          <w:sz w:val="24"/>
          <w:szCs w:val="24"/>
        </w:rPr>
        <w:t xml:space="preserve">В целях обеспечения координации, оперативного взаимодействия и реагирования служб </w:t>
      </w:r>
      <w:r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области, </w:t>
      </w:r>
      <w:r w:rsidRPr="00C623D0">
        <w:rPr>
          <w:rFonts w:ascii="Times New Roman" w:hAnsi="Times New Roman" w:cs="Times New Roman"/>
          <w:sz w:val="24"/>
          <w:szCs w:val="24"/>
        </w:rPr>
        <w:t>и предприятий (организаций) всех форм собственности при возникновении нештатных ситуаций (аварий) на объектах энергетики, жилищно-коммунального комплекса, жилищного фонда и социально-значимых объектах, в соответствии с  Федеральным законом от 27.07.2010 № 190-ФЗ «О теплоснабжении»,  Федеральным законом от 06.10.2003  № 131-ФЗ «Об общих принципах организации местного самоуправления в Российской Федерации», приказом Минэнерго России от 12.03.2013 №103 «Об утверждении Правил оценки гото</w:t>
      </w:r>
      <w:r>
        <w:rPr>
          <w:rFonts w:ascii="Times New Roman" w:hAnsi="Times New Roman" w:cs="Times New Roman"/>
          <w:sz w:val="24"/>
          <w:szCs w:val="24"/>
        </w:rPr>
        <w:t>вности к отопительному периоду»</w:t>
      </w:r>
    </w:p>
    <w:p w:rsidR="00F070C9" w:rsidRPr="00667E7A" w:rsidRDefault="00F070C9" w:rsidP="00F07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0C9" w:rsidRDefault="00F070C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848" w:rsidRDefault="00EE7B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 о с т а н о в л я е т </w:t>
      </w:r>
      <w:r w:rsidR="00777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277848" w:rsidRDefault="0027784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9D1" w:rsidRPr="00D004FD" w:rsidRDefault="00556FE2" w:rsidP="0055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2C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070C9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следующие измен</w:t>
      </w:r>
      <w:r w:rsidR="00D004FD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в Положение о</w:t>
      </w:r>
      <w:r w:rsidR="00D004FD" w:rsidRPr="00D004FD">
        <w:rPr>
          <w:rFonts w:ascii="Times New Roman" w:hAnsi="Times New Roman" w:cs="Times New Roman"/>
          <w:sz w:val="24"/>
          <w:szCs w:val="24"/>
        </w:rPr>
        <w:t xml:space="preserve"> взаимодействии диспетчерских и аварийно-восстановительных служб</w:t>
      </w:r>
      <w:r w:rsidR="00F070C9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Весьегонского муницип</w:t>
      </w:r>
      <w:r w:rsidR="00CB247C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округа Тверской области</w:t>
      </w:r>
      <w:r w:rsidR="00F070C9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утвержденное </w:t>
      </w:r>
      <w:r w:rsidR="00CB247C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301C57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Весьегонского муниципал</w:t>
      </w:r>
      <w:r w:rsid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округа от 17.09.</w:t>
      </w:r>
      <w:r w:rsidR="00D004FD"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 № 406</w:t>
      </w:r>
      <w:r w:rsid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7B2E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Положение):</w:t>
      </w:r>
    </w:p>
    <w:p w:rsidR="00CB247C" w:rsidRPr="001A55F1" w:rsidRDefault="00CB247C" w:rsidP="00556FE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4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04FD" w:rsidRP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3.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Положения </w:t>
      </w:r>
      <w:r w:rsidR="00D004FD" w:rsidRP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</w:t>
      </w:r>
      <w:r w:rsidRPr="001A55F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923A3" w:rsidRPr="001A55F1" w:rsidRDefault="001923A3" w:rsidP="001923A3">
      <w:pPr>
        <w:pStyle w:val="2"/>
        <w:spacing w:before="0"/>
        <w:jc w:val="both"/>
        <w:rPr>
          <w:b w:val="0"/>
          <w:sz w:val="24"/>
          <w:szCs w:val="24"/>
        </w:rPr>
      </w:pPr>
      <w:r w:rsidRPr="001A55F1">
        <w:rPr>
          <w:b w:val="0"/>
          <w:sz w:val="24"/>
          <w:szCs w:val="24"/>
        </w:rPr>
        <w:t>«3.1.      Перечень организаций, взаимодействующих с ЕДДС по Весьегонскому муниципальному округу:</w:t>
      </w:r>
    </w:p>
    <w:p w:rsidR="001923A3" w:rsidRPr="001A55F1" w:rsidRDefault="001923A3" w:rsidP="001923A3">
      <w:pPr>
        <w:pStyle w:val="2"/>
        <w:spacing w:before="0"/>
        <w:jc w:val="both"/>
        <w:rPr>
          <w:b w:val="0"/>
          <w:sz w:val="24"/>
          <w:szCs w:val="24"/>
        </w:rPr>
      </w:pPr>
      <w:r w:rsidRPr="001A55F1">
        <w:rPr>
          <w:b w:val="0"/>
          <w:sz w:val="24"/>
          <w:szCs w:val="24"/>
        </w:rPr>
        <w:t>1.</w:t>
      </w:r>
      <w:r w:rsidR="00A36166" w:rsidRPr="001A55F1">
        <w:rPr>
          <w:b w:val="0"/>
          <w:sz w:val="24"/>
          <w:szCs w:val="24"/>
        </w:rPr>
        <w:t>Центральное Управление Ф</w:t>
      </w:r>
      <w:r w:rsidRPr="001A55F1">
        <w:rPr>
          <w:b w:val="0"/>
          <w:sz w:val="24"/>
          <w:szCs w:val="24"/>
        </w:rPr>
        <w:t>едеральной службы по экологическому, технологическому и атомному надзору на территории Тверской области;</w:t>
      </w:r>
    </w:p>
    <w:p w:rsidR="001923A3" w:rsidRPr="001A55F1" w:rsidRDefault="001923A3" w:rsidP="001923A3">
      <w:pPr>
        <w:pStyle w:val="2"/>
        <w:spacing w:before="0"/>
        <w:jc w:val="both"/>
        <w:rPr>
          <w:b w:val="0"/>
          <w:sz w:val="24"/>
          <w:szCs w:val="24"/>
        </w:rPr>
      </w:pPr>
      <w:r w:rsidRPr="001A55F1">
        <w:rPr>
          <w:b w:val="0"/>
          <w:sz w:val="24"/>
          <w:szCs w:val="24"/>
        </w:rPr>
        <w:t>2. Администрация Тверской области;</w:t>
      </w:r>
    </w:p>
    <w:p w:rsidR="001923A3" w:rsidRPr="001A55F1" w:rsidRDefault="001923A3" w:rsidP="001923A3">
      <w:pPr>
        <w:pStyle w:val="2"/>
        <w:spacing w:before="0"/>
        <w:jc w:val="both"/>
        <w:rPr>
          <w:b w:val="0"/>
          <w:sz w:val="24"/>
          <w:szCs w:val="24"/>
        </w:rPr>
      </w:pPr>
      <w:r w:rsidRPr="001A55F1">
        <w:rPr>
          <w:b w:val="0"/>
          <w:sz w:val="24"/>
          <w:szCs w:val="24"/>
        </w:rPr>
        <w:t>3. Территориальная избирательная комиссия</w:t>
      </w:r>
      <w:r w:rsidR="00A36166" w:rsidRPr="001A55F1">
        <w:rPr>
          <w:b w:val="0"/>
          <w:sz w:val="24"/>
          <w:szCs w:val="24"/>
        </w:rPr>
        <w:t xml:space="preserve"> Весьегонского округа</w:t>
      </w:r>
      <w:r w:rsidRPr="001A55F1">
        <w:rPr>
          <w:b w:val="0"/>
          <w:sz w:val="24"/>
          <w:szCs w:val="24"/>
        </w:rPr>
        <w:t>;</w:t>
      </w:r>
    </w:p>
    <w:p w:rsidR="001923A3" w:rsidRPr="001A55F1" w:rsidRDefault="001923A3" w:rsidP="001923A3">
      <w:pPr>
        <w:pStyle w:val="2"/>
        <w:spacing w:before="0"/>
        <w:jc w:val="both"/>
        <w:rPr>
          <w:b w:val="0"/>
          <w:sz w:val="24"/>
          <w:szCs w:val="24"/>
        </w:rPr>
      </w:pPr>
      <w:r w:rsidRPr="001A55F1">
        <w:rPr>
          <w:b w:val="0"/>
          <w:sz w:val="24"/>
          <w:szCs w:val="24"/>
        </w:rPr>
        <w:t>4. </w:t>
      </w:r>
      <w:r w:rsidR="00A36166" w:rsidRPr="001A55F1">
        <w:rPr>
          <w:b w:val="0"/>
          <w:sz w:val="24"/>
          <w:szCs w:val="24"/>
        </w:rPr>
        <w:t>Федеральное государственное бюджетное учреждение «Управление эксплуатации Рыбинского и Шекснинского водохранилищ». Весьегонский линейный участок</w:t>
      </w:r>
      <w:r w:rsidRPr="001A55F1">
        <w:rPr>
          <w:b w:val="0"/>
          <w:sz w:val="24"/>
          <w:szCs w:val="24"/>
        </w:rPr>
        <w:t>; </w:t>
      </w:r>
    </w:p>
    <w:p w:rsidR="001923A3" w:rsidRPr="001A55F1" w:rsidRDefault="001923A3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1A55F1">
        <w:rPr>
          <w:rFonts w:ascii="Times New Roman" w:hAnsi="Times New Roman" w:cs="Times New Roman"/>
          <w:sz w:val="24"/>
          <w:szCs w:val="24"/>
        </w:rPr>
        <w:t>Отдел ЖКХ  и благоустройства территории</w:t>
      </w:r>
      <w:r w:rsidR="00A36166" w:rsidRPr="001A55F1">
        <w:rPr>
          <w:rFonts w:ascii="Times New Roman" w:hAnsi="Times New Roman" w:cs="Times New Roman"/>
          <w:sz w:val="24"/>
          <w:szCs w:val="24"/>
          <w:lang w:eastAsia="ru-RU"/>
        </w:rPr>
        <w:t>Администрация Весьегонского муниципального округа</w:t>
      </w:r>
      <w:r w:rsidRPr="001A55F1">
        <w:rPr>
          <w:rFonts w:ascii="Times New Roman" w:hAnsi="Times New Roman" w:cs="Times New Roman"/>
          <w:sz w:val="24"/>
          <w:szCs w:val="24"/>
        </w:rPr>
        <w:t>;</w:t>
      </w:r>
    </w:p>
    <w:p w:rsidR="001923A3" w:rsidRPr="001A55F1" w:rsidRDefault="00EE7B2E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. Администрация Весьегонского муниципального округа</w:t>
      </w:r>
    </w:p>
    <w:p w:rsidR="001923A3" w:rsidRPr="001A55F1" w:rsidRDefault="00EE7B2E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340386" w:rsidRPr="001A55F1">
        <w:rPr>
          <w:rFonts w:ascii="Times New Roman" w:hAnsi="Times New Roman" w:cs="Times New Roman"/>
          <w:sz w:val="24"/>
          <w:szCs w:val="24"/>
          <w:lang w:eastAsia="ru-RU"/>
        </w:rPr>
        <w:t>АО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340386" w:rsidRPr="001A55F1">
        <w:rPr>
          <w:rFonts w:ascii="Times New Roman" w:hAnsi="Times New Roman" w:cs="Times New Roman"/>
          <w:sz w:val="24"/>
          <w:szCs w:val="24"/>
          <w:lang w:eastAsia="ru-RU"/>
        </w:rPr>
        <w:t>Твер</w:t>
      </w:r>
      <w:r w:rsidR="00A36166" w:rsidRPr="001A55F1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340386" w:rsidRPr="001A55F1">
        <w:rPr>
          <w:rFonts w:ascii="Times New Roman" w:hAnsi="Times New Roman" w:cs="Times New Roman"/>
          <w:sz w:val="24"/>
          <w:szCs w:val="24"/>
          <w:lang w:eastAsia="ru-RU"/>
        </w:rPr>
        <w:t>горэлектро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1923A3" w:rsidRPr="001A55F1" w:rsidRDefault="00EE7B2E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. ООО «Строительно</w:t>
      </w:r>
      <w:r w:rsidR="00A36166" w:rsidRPr="001A55F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Транспортная компания «Парус»;</w:t>
      </w:r>
    </w:p>
    <w:p w:rsidR="001923A3" w:rsidRPr="001A55F1" w:rsidRDefault="00EE7B2E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1D6BE6" w:rsidRPr="001A55F1">
        <w:rPr>
          <w:rFonts w:ascii="Times New Roman" w:hAnsi="Times New Roman" w:cs="Times New Roman"/>
          <w:sz w:val="24"/>
          <w:szCs w:val="24"/>
          <w:lang w:eastAsia="ru-RU"/>
        </w:rPr>
        <w:t>. Весьегонский РЭС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 филиал</w:t>
      </w:r>
      <w:r w:rsidR="006F59AF" w:rsidRPr="001A55F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36166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  ПАО «Россети</w:t>
      </w:r>
      <w:r w:rsidR="001D6BE6" w:rsidRPr="001A55F1">
        <w:rPr>
          <w:rFonts w:ascii="Times New Roman" w:hAnsi="Times New Roman" w:cs="Times New Roman"/>
          <w:sz w:val="24"/>
          <w:szCs w:val="24"/>
          <w:lang w:eastAsia="ru-RU"/>
        </w:rPr>
        <w:t>Центр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» - «Тверьэнерго»</w:t>
      </w:r>
    </w:p>
    <w:p w:rsidR="001923A3" w:rsidRPr="001A55F1" w:rsidRDefault="00EE7B2E" w:rsidP="001923A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. ГБУЗ </w:t>
      </w:r>
      <w:r w:rsidR="00A36166" w:rsidRPr="001A55F1">
        <w:rPr>
          <w:rFonts w:ascii="Times New Roman" w:hAnsi="Times New Roman" w:cs="Times New Roman"/>
          <w:sz w:val="24"/>
          <w:szCs w:val="24"/>
          <w:lang w:eastAsia="ru-RU"/>
        </w:rPr>
        <w:t xml:space="preserve">Тверской области </w:t>
      </w:r>
      <w:r w:rsidR="001923A3" w:rsidRPr="001A55F1">
        <w:rPr>
          <w:rFonts w:ascii="Times New Roman" w:hAnsi="Times New Roman" w:cs="Times New Roman"/>
          <w:sz w:val="24"/>
          <w:szCs w:val="24"/>
          <w:lang w:eastAsia="ru-RU"/>
        </w:rPr>
        <w:t>«Весьегонская ЦРБ»;</w:t>
      </w:r>
    </w:p>
    <w:p w:rsidR="001923A3" w:rsidRPr="001A55F1" w:rsidRDefault="001923A3" w:rsidP="001923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A55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E7B2E" w:rsidRPr="001A55F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1A55F1">
        <w:rPr>
          <w:rFonts w:ascii="Times New Roman" w:hAnsi="Times New Roman" w:cs="Times New Roman"/>
          <w:sz w:val="24"/>
          <w:szCs w:val="24"/>
          <w:lang w:eastAsia="ru-RU"/>
        </w:rPr>
        <w:t>. Газовый участок, филиал «Бежецкмежрайгаз»;</w:t>
      </w:r>
      <w:bookmarkStart w:id="0" w:name="_GoBack"/>
    </w:p>
    <w:bookmarkEnd w:id="0"/>
    <w:p w:rsidR="001923A3" w:rsidRPr="00D004FD" w:rsidRDefault="001923A3" w:rsidP="001923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444" w:rsidRPr="00667E7A" w:rsidRDefault="001C2444" w:rsidP="00EE3B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67E7A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 на  официальном сайте  Администрации Весьегонского муниципального округа </w:t>
      </w:r>
      <w:r w:rsidR="00EE3BBE">
        <w:rPr>
          <w:rFonts w:ascii="Times New Roman" w:hAnsi="Times New Roman" w:cs="Times New Roman"/>
          <w:sz w:val="24"/>
          <w:szCs w:val="24"/>
        </w:rPr>
        <w:t xml:space="preserve">и </w:t>
      </w:r>
      <w:r w:rsidRPr="00667E7A">
        <w:rPr>
          <w:rFonts w:ascii="Times New Roman" w:hAnsi="Times New Roman" w:cs="Times New Roman"/>
          <w:sz w:val="24"/>
          <w:szCs w:val="24"/>
        </w:rPr>
        <w:t>в  информационно-телекоммуникационной сети «Интернет».</w:t>
      </w:r>
    </w:p>
    <w:p w:rsidR="001923A3" w:rsidRDefault="001923A3" w:rsidP="008E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44" w:rsidRPr="00667E7A" w:rsidRDefault="001C2444" w:rsidP="008E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 xml:space="preserve">3.Контроль за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</w:t>
      </w:r>
      <w:r w:rsidRPr="00667E7A">
        <w:rPr>
          <w:rFonts w:ascii="Times New Roman" w:hAnsi="Times New Roman" w:cs="Times New Roman"/>
          <w:sz w:val="24"/>
          <w:szCs w:val="24"/>
        </w:rPr>
        <w:t xml:space="preserve">дминистрации Весьегонского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ЖКХ и благоустройства территории Весьегонского муниципального округа А.В. Козлова.</w:t>
      </w:r>
    </w:p>
    <w:p w:rsidR="001923A3" w:rsidRDefault="001923A3" w:rsidP="008E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444" w:rsidRDefault="001C2444" w:rsidP="008E0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E7A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его принятия.</w:t>
      </w:r>
    </w:p>
    <w:p w:rsidR="00277848" w:rsidRDefault="003403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7935402</wp:posOffset>
            </wp:positionH>
            <wp:positionV relativeFrom="paragraph">
              <wp:posOffset>93759</wp:posOffset>
            </wp:positionV>
            <wp:extent cx="993913" cy="66679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87" cy="667385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277848" w:rsidRDefault="0027784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39A9" w:rsidRDefault="00843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8439A9" w:rsidRDefault="008439A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:rsidR="00277848" w:rsidRDefault="001A55F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3409950</wp:posOffset>
            </wp:positionH>
            <wp:positionV relativeFrom="paragraph">
              <wp:posOffset>0</wp:posOffset>
            </wp:positionV>
            <wp:extent cx="1828800" cy="6667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773C" w:rsidRDefault="00BF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Глава Весьегонского</w:t>
      </w:r>
    </w:p>
    <w:p w:rsidR="00277848" w:rsidRDefault="00BF1D5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муниципального округа                                         </w:t>
      </w:r>
      <w:r w:rsidR="001A55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А.В.Пашуков</w:t>
      </w:r>
    </w:p>
    <w:p w:rsidR="00277848" w:rsidRDefault="00277848">
      <w:pPr>
        <w:rPr>
          <w:rFonts w:ascii="Times New Roman" w:hAnsi="Times New Roman" w:cs="Times New Roman"/>
          <w:sz w:val="24"/>
          <w:szCs w:val="24"/>
        </w:rPr>
      </w:pPr>
    </w:p>
    <w:p w:rsidR="00277848" w:rsidRDefault="00277848">
      <w:pPr>
        <w:rPr>
          <w:rFonts w:ascii="Times New Roman" w:hAnsi="Times New Roman" w:cs="Times New Roman"/>
          <w:sz w:val="24"/>
          <w:szCs w:val="24"/>
        </w:rPr>
      </w:pPr>
    </w:p>
    <w:p w:rsidR="00277848" w:rsidRDefault="00277848">
      <w:pPr>
        <w:rPr>
          <w:rFonts w:ascii="Times New Roman" w:hAnsi="Times New Roman" w:cs="Times New Roman"/>
          <w:sz w:val="24"/>
          <w:szCs w:val="24"/>
        </w:rPr>
      </w:pPr>
    </w:p>
    <w:p w:rsidR="008439A9" w:rsidRDefault="008439A9">
      <w:pPr>
        <w:rPr>
          <w:rFonts w:ascii="Times New Roman" w:hAnsi="Times New Roman" w:cs="Times New Roman"/>
          <w:sz w:val="24"/>
          <w:szCs w:val="24"/>
        </w:rPr>
      </w:pPr>
    </w:p>
    <w:p w:rsidR="00277848" w:rsidRDefault="00277848"/>
    <w:p w:rsidR="00340386" w:rsidRDefault="00340386"/>
    <w:p w:rsidR="00340386" w:rsidRDefault="00340386"/>
    <w:p w:rsidR="00340386" w:rsidRDefault="00340386"/>
    <w:sectPr w:rsidR="00340386" w:rsidSect="0068073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4F1"/>
    <w:multiLevelType w:val="hybridMultilevel"/>
    <w:tmpl w:val="8D3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A6A"/>
    <w:multiLevelType w:val="hybridMultilevel"/>
    <w:tmpl w:val="45DC6664"/>
    <w:lvl w:ilvl="0" w:tplc="280221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848"/>
    <w:rsid w:val="00077586"/>
    <w:rsid w:val="001923A3"/>
    <w:rsid w:val="001969D1"/>
    <w:rsid w:val="001A55F1"/>
    <w:rsid w:val="001B0C33"/>
    <w:rsid w:val="001C2444"/>
    <w:rsid w:val="001D6BE6"/>
    <w:rsid w:val="00277848"/>
    <w:rsid w:val="002854FF"/>
    <w:rsid w:val="00301C57"/>
    <w:rsid w:val="00340386"/>
    <w:rsid w:val="003D530D"/>
    <w:rsid w:val="00517924"/>
    <w:rsid w:val="00556FE2"/>
    <w:rsid w:val="005E5B30"/>
    <w:rsid w:val="0068073A"/>
    <w:rsid w:val="006F59AF"/>
    <w:rsid w:val="00726FE5"/>
    <w:rsid w:val="0077773C"/>
    <w:rsid w:val="00836D46"/>
    <w:rsid w:val="008439A9"/>
    <w:rsid w:val="008E0CA1"/>
    <w:rsid w:val="00A36166"/>
    <w:rsid w:val="00A9725A"/>
    <w:rsid w:val="00BB14ED"/>
    <w:rsid w:val="00BF1D58"/>
    <w:rsid w:val="00CB247C"/>
    <w:rsid w:val="00D004FD"/>
    <w:rsid w:val="00D3437B"/>
    <w:rsid w:val="00E412CA"/>
    <w:rsid w:val="00EE3BBE"/>
    <w:rsid w:val="00EE7B2E"/>
    <w:rsid w:val="00F070C9"/>
    <w:rsid w:val="00F24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1923A3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rsid w:val="00ED434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ED434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68073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68073A"/>
    <w:pPr>
      <w:spacing w:after="140" w:line="276" w:lineRule="auto"/>
    </w:pPr>
  </w:style>
  <w:style w:type="paragraph" w:styleId="a6">
    <w:name w:val="List"/>
    <w:basedOn w:val="a5"/>
    <w:rsid w:val="0068073A"/>
    <w:rPr>
      <w:rFonts w:cs="Lohit Devanagari"/>
    </w:rPr>
  </w:style>
  <w:style w:type="paragraph" w:styleId="a7">
    <w:name w:val="caption"/>
    <w:basedOn w:val="a"/>
    <w:qFormat/>
    <w:rsid w:val="0068073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rsid w:val="0068073A"/>
    <w:pPr>
      <w:suppressLineNumbers/>
    </w:pPr>
    <w:rPr>
      <w:rFonts w:cs="Lohit Devanagari"/>
    </w:rPr>
  </w:style>
  <w:style w:type="paragraph" w:styleId="a9">
    <w:name w:val="No Spacing"/>
    <w:qFormat/>
    <w:rsid w:val="00ED434E"/>
    <w:pPr>
      <w:widowControl w:val="0"/>
    </w:pPr>
    <w:rPr>
      <w:rFonts w:eastAsia="Times New Roman" w:cs="Calibri"/>
      <w:sz w:val="20"/>
      <w:szCs w:val="20"/>
      <w:lang w:eastAsia="ru-RU"/>
    </w:rPr>
  </w:style>
  <w:style w:type="paragraph" w:customStyle="1" w:styleId="aa">
    <w:name w:val="Содержимое врезки"/>
    <w:basedOn w:val="a"/>
    <w:qFormat/>
    <w:rsid w:val="0068073A"/>
  </w:style>
  <w:style w:type="paragraph" w:styleId="ab">
    <w:name w:val="List Paragraph"/>
    <w:basedOn w:val="a"/>
    <w:uiPriority w:val="34"/>
    <w:qFormat/>
    <w:rsid w:val="001969D1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7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7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923A3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3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qFormat/>
    <w:rsid w:val="00ED434E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-">
    <w:name w:val="Интернет-ссылка"/>
    <w:uiPriority w:val="99"/>
    <w:rsid w:val="00ED434E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ohit Devanagari"/>
    </w:rPr>
  </w:style>
  <w:style w:type="paragraph" w:styleId="a9">
    <w:name w:val="No Spacing"/>
    <w:qFormat/>
    <w:rsid w:val="00ED434E"/>
    <w:pPr>
      <w:widowControl w:val="0"/>
    </w:pPr>
    <w:rPr>
      <w:rFonts w:eastAsia="Times New Roman" w:cs="Calibri"/>
      <w:sz w:val="20"/>
      <w:szCs w:val="20"/>
      <w:lang w:eastAsia="ru-RU"/>
    </w:rPr>
  </w:style>
  <w:style w:type="paragraph" w:customStyle="1" w:styleId="aa">
    <w:name w:val="Содержимое врезки"/>
    <w:basedOn w:val="a"/>
    <w:qFormat/>
  </w:style>
  <w:style w:type="paragraph" w:styleId="ab">
    <w:name w:val="List Paragraph"/>
    <w:basedOn w:val="a"/>
    <w:uiPriority w:val="34"/>
    <w:qFormat/>
    <w:rsid w:val="001969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34</cp:revision>
  <cp:lastPrinted>2022-09-26T07:54:00Z</cp:lastPrinted>
  <dcterms:created xsi:type="dcterms:W3CDTF">2020-10-28T08:26:00Z</dcterms:created>
  <dcterms:modified xsi:type="dcterms:W3CDTF">2022-09-26T07:55:00Z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