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DA" w:rsidRDefault="0090742E" w:rsidP="006E1FDA">
      <w:pPr>
        <w:pStyle w:val="a6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8.25pt;margin-top:557.55pt;width:102.75pt;height:57pt;z-index:251658240">
            <v:imagedata r:id="rId5" o:title=""/>
          </v:shape>
        </w:pict>
      </w:r>
      <w:r w:rsidR="006E1FDA">
        <w:object w:dxaOrig="735" w:dyaOrig="855"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730007615" r:id="rId7"/>
        </w:object>
      </w:r>
    </w:p>
    <w:p w:rsidR="006E1FDA" w:rsidRDefault="006E1FDA" w:rsidP="006E1FDA">
      <w:pPr>
        <w:pStyle w:val="a6"/>
      </w:pPr>
    </w:p>
    <w:p w:rsidR="006E1FDA" w:rsidRDefault="006E1FDA" w:rsidP="006E1FDA">
      <w:pPr>
        <w:pStyle w:val="a6"/>
        <w:jc w:val="left"/>
      </w:pPr>
      <w:r>
        <w:t xml:space="preserve">                             </w:t>
      </w:r>
    </w:p>
    <w:p w:rsidR="006E1FDA" w:rsidRDefault="006E1FDA" w:rsidP="009A2EF6">
      <w:pPr>
        <w:pStyle w:val="a6"/>
      </w:pPr>
      <w:r>
        <w:t>ДУМА ВЕСЬЕГОНСКОГО МУНИЦИПАЛЬНОГО ОКРУГА</w:t>
      </w:r>
    </w:p>
    <w:p w:rsidR="006E1FDA" w:rsidRDefault="006E1FDA" w:rsidP="009A2EF6">
      <w:pPr>
        <w:pStyle w:val="a3"/>
        <w:jc w:val="center"/>
      </w:pPr>
      <w:r>
        <w:t>ТВЕРСКОЙ ОБЛАСТИ</w:t>
      </w:r>
    </w:p>
    <w:p w:rsidR="006E1FDA" w:rsidRDefault="006E1FDA" w:rsidP="009A2EF6">
      <w:pPr>
        <w:pStyle w:val="a3"/>
        <w:jc w:val="center"/>
      </w:pPr>
    </w:p>
    <w:p w:rsidR="006E1FDA" w:rsidRDefault="006E1FDA" w:rsidP="009A2EF6">
      <w:pPr>
        <w:pStyle w:val="a3"/>
        <w:jc w:val="center"/>
        <w:rPr>
          <w:sz w:val="28"/>
        </w:rPr>
      </w:pPr>
      <w:r>
        <w:rPr>
          <w:sz w:val="28"/>
        </w:rPr>
        <w:t>РЕШЕНИЕ</w:t>
      </w:r>
    </w:p>
    <w:p w:rsidR="006E1FDA" w:rsidRDefault="006E1FDA" w:rsidP="009A2EF6">
      <w:pPr>
        <w:pStyle w:val="a3"/>
        <w:jc w:val="center"/>
        <w:rPr>
          <w:b w:val="0"/>
        </w:rPr>
      </w:pPr>
      <w:r>
        <w:rPr>
          <w:b w:val="0"/>
        </w:rPr>
        <w:t>г. Весьегонск</w:t>
      </w:r>
    </w:p>
    <w:p w:rsidR="006E1FDA" w:rsidRDefault="006E1FDA" w:rsidP="006E1FDA">
      <w:pPr>
        <w:pStyle w:val="a3"/>
      </w:pPr>
    </w:p>
    <w:p w:rsidR="006E1FDA" w:rsidRDefault="009A2EF6" w:rsidP="006E1FDA">
      <w:pPr>
        <w:pStyle w:val="a3"/>
        <w:rPr>
          <w:b w:val="0"/>
        </w:rPr>
      </w:pPr>
      <w:r>
        <w:rPr>
          <w:b w:val="0"/>
        </w:rPr>
        <w:t>13</w:t>
      </w:r>
      <w:r w:rsidR="006E1FDA">
        <w:rPr>
          <w:b w:val="0"/>
        </w:rPr>
        <w:t>.0</w:t>
      </w:r>
      <w:r>
        <w:rPr>
          <w:b w:val="0"/>
        </w:rPr>
        <w:t>9</w:t>
      </w:r>
      <w:r w:rsidR="006E1FDA">
        <w:rPr>
          <w:b w:val="0"/>
        </w:rPr>
        <w:t xml:space="preserve">.2022                                                                                                                          № </w:t>
      </w:r>
      <w:r>
        <w:rPr>
          <w:b w:val="0"/>
        </w:rPr>
        <w:t>250</w:t>
      </w:r>
    </w:p>
    <w:p w:rsidR="006E1FDA" w:rsidRDefault="006E1FDA" w:rsidP="006E1FDA">
      <w:pPr>
        <w:pStyle w:val="a4"/>
      </w:pPr>
    </w:p>
    <w:tbl>
      <w:tblPr>
        <w:tblW w:w="0" w:type="auto"/>
        <w:tblLayout w:type="fixed"/>
        <w:tblLook w:val="04A0"/>
      </w:tblPr>
      <w:tblGrid>
        <w:gridCol w:w="3608"/>
      </w:tblGrid>
      <w:tr w:rsidR="006E1FDA" w:rsidTr="006E1FDA">
        <w:trPr>
          <w:trHeight w:val="498"/>
        </w:trPr>
        <w:tc>
          <w:tcPr>
            <w:tcW w:w="3608" w:type="dxa"/>
          </w:tcPr>
          <w:p w:rsidR="006E1FDA" w:rsidRDefault="00A01C05">
            <w:pPr>
              <w:jc w:val="both"/>
            </w:pPr>
            <w:r>
              <w:t>Об о</w:t>
            </w:r>
            <w:r w:rsidR="006E1FDA">
              <w:t>тчет</w:t>
            </w:r>
            <w:r>
              <w:t>е</w:t>
            </w:r>
            <w:r w:rsidR="006E1FDA">
              <w:t xml:space="preserve"> Отдела  образования Администрации Весьегонского муниципального округа об исполнении полномочий по созданию условий для развития  муниципальной системы образования Весьегонского муниципального округа  в 2022 году</w:t>
            </w:r>
          </w:p>
          <w:p w:rsidR="006E1FDA" w:rsidRDefault="006E1FDA">
            <w:pPr>
              <w:pStyle w:val="ConsNormal"/>
              <w:ind w:righ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1FDA" w:rsidRDefault="006E1FDA">
            <w:pPr>
              <w:snapToGrid w:val="0"/>
              <w:jc w:val="both"/>
            </w:pPr>
          </w:p>
        </w:tc>
      </w:tr>
    </w:tbl>
    <w:p w:rsidR="006E1FDA" w:rsidRDefault="006E1FDA" w:rsidP="006E1FDA">
      <w:pPr>
        <w:jc w:val="both"/>
      </w:pPr>
      <w:r>
        <w:rPr>
          <w:sz w:val="22"/>
        </w:rPr>
        <w:t xml:space="preserve">          Заслушав отчет</w:t>
      </w:r>
      <w:r>
        <w:t xml:space="preserve"> заведующего Отделом  образования  Максимовой Л.А. об исполнении полномочий по созданию условий  для развития  муниципальной системы образования Весьегонского муниципального округа  в 2022 году, </w:t>
      </w:r>
    </w:p>
    <w:p w:rsidR="006E1FDA" w:rsidRDefault="006E1FDA" w:rsidP="006E1FDA">
      <w:pPr>
        <w:jc w:val="both"/>
        <w:rPr>
          <w:szCs w:val="22"/>
        </w:rPr>
      </w:pPr>
    </w:p>
    <w:p w:rsidR="006E1FDA" w:rsidRDefault="006E1FDA" w:rsidP="006E1FDA">
      <w:pPr>
        <w:pStyle w:val="Con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ДУМА ВЕСЬЕГОНСКОГО МУНИЦИПАЛЬНОГО</w:t>
      </w:r>
    </w:p>
    <w:p w:rsidR="006E1FDA" w:rsidRDefault="006E1FDA" w:rsidP="006E1FDA">
      <w:pPr>
        <w:pStyle w:val="ConsNormal"/>
        <w:ind w:firstLine="709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/>
          <w:b/>
          <w:sz w:val="24"/>
          <w:szCs w:val="24"/>
        </w:rPr>
        <w:t>ОКРУГА РЕШИЛА:</w:t>
      </w:r>
    </w:p>
    <w:p w:rsidR="00A01C05" w:rsidRDefault="00A01C05" w:rsidP="006E1FDA">
      <w:pPr>
        <w:jc w:val="both"/>
        <w:rPr>
          <w:b/>
          <w:bCs/>
          <w:sz w:val="22"/>
          <w:szCs w:val="20"/>
        </w:rPr>
      </w:pPr>
    </w:p>
    <w:p w:rsidR="00A01C05" w:rsidRDefault="006E1FDA" w:rsidP="006E1FDA">
      <w:pPr>
        <w:jc w:val="both"/>
      </w:pPr>
      <w:r>
        <w:rPr>
          <w:bCs/>
          <w:sz w:val="22"/>
        </w:rPr>
        <w:t xml:space="preserve"> 1.Принять к сведению </w:t>
      </w:r>
      <w:r>
        <w:rPr>
          <w:sz w:val="22"/>
          <w:szCs w:val="22"/>
        </w:rPr>
        <w:t xml:space="preserve">отчет </w:t>
      </w:r>
      <w:r>
        <w:t>заведующего Отдело</w:t>
      </w:r>
      <w:r w:rsidR="00A763C5">
        <w:t xml:space="preserve">м образования Максимовой Л.А.  </w:t>
      </w:r>
      <w:r>
        <w:t>об исполнении полномочий по созданию условий для развития  муниципальной системы образования Весьегонского муниципального округа  в 2022 году</w:t>
      </w:r>
      <w:r w:rsidR="00A01C05">
        <w:t xml:space="preserve"> </w:t>
      </w:r>
      <w:r>
        <w:t>(прилагается).</w:t>
      </w:r>
    </w:p>
    <w:p w:rsidR="00A01C05" w:rsidRDefault="00A01C05" w:rsidP="006E1FDA">
      <w:pPr>
        <w:jc w:val="both"/>
      </w:pPr>
    </w:p>
    <w:p w:rsidR="006E1FDA" w:rsidRDefault="006E1FDA" w:rsidP="00A01C05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2.Настоящее решение вступает в силу со дня его принятия.</w:t>
      </w:r>
      <w:bookmarkStart w:id="0" w:name="_GoBack"/>
      <w:bookmarkEnd w:id="0"/>
    </w:p>
    <w:p w:rsidR="006E1FDA" w:rsidRDefault="006E1FDA" w:rsidP="006E1FDA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6E1FDA" w:rsidRDefault="006E1FDA" w:rsidP="006E1FDA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6E1FDA" w:rsidRDefault="006E1FDA" w:rsidP="006E1FDA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jc w:val="both"/>
        <w:rPr>
          <w:bCs/>
          <w:sz w:val="22"/>
          <w:szCs w:val="20"/>
        </w:rPr>
      </w:pPr>
    </w:p>
    <w:p w:rsidR="006E1FDA" w:rsidRDefault="006E1FDA" w:rsidP="006E1FDA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jc w:val="both"/>
        <w:rPr>
          <w:bCs/>
          <w:sz w:val="22"/>
          <w:szCs w:val="20"/>
        </w:rPr>
      </w:pPr>
    </w:p>
    <w:p w:rsidR="00A01C05" w:rsidRDefault="00A01C05" w:rsidP="006E1FDA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jc w:val="both"/>
        <w:rPr>
          <w:bCs/>
          <w:sz w:val="22"/>
          <w:szCs w:val="20"/>
        </w:rPr>
      </w:pPr>
    </w:p>
    <w:p w:rsidR="006E1FDA" w:rsidRDefault="006E1FDA" w:rsidP="006E1FDA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jc w:val="both"/>
        <w:rPr>
          <w:color w:val="000000"/>
          <w:sz w:val="22"/>
        </w:rPr>
      </w:pPr>
      <w:r>
        <w:rPr>
          <w:color w:val="000000"/>
          <w:sz w:val="22"/>
        </w:rPr>
        <w:t>Председатель Думы Весьегонского</w:t>
      </w:r>
    </w:p>
    <w:p w:rsidR="006E1FDA" w:rsidRDefault="006E1FDA" w:rsidP="006E1FDA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муниципального округа                                                                              </w:t>
      </w:r>
      <w:r w:rsidR="00574B92">
        <w:rPr>
          <w:color w:val="000000"/>
          <w:sz w:val="22"/>
        </w:rPr>
        <w:t xml:space="preserve">     </w:t>
      </w:r>
      <w:r>
        <w:rPr>
          <w:color w:val="000000"/>
          <w:sz w:val="22"/>
        </w:rPr>
        <w:t xml:space="preserve"> А.С. </w:t>
      </w:r>
      <w:proofErr w:type="spellStart"/>
      <w:r>
        <w:rPr>
          <w:color w:val="000000"/>
          <w:sz w:val="22"/>
        </w:rPr>
        <w:t>Ермошин</w:t>
      </w:r>
      <w:proofErr w:type="spellEnd"/>
    </w:p>
    <w:p w:rsidR="006E1FDA" w:rsidRDefault="006E1FDA" w:rsidP="006E1FDA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jc w:val="both"/>
        <w:rPr>
          <w:color w:val="000000"/>
          <w:sz w:val="22"/>
        </w:rPr>
      </w:pPr>
    </w:p>
    <w:p w:rsidR="006E1FDA" w:rsidRDefault="006E1FDA" w:rsidP="006E1FDA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jc w:val="both"/>
        <w:rPr>
          <w:color w:val="000000"/>
          <w:sz w:val="22"/>
        </w:rPr>
      </w:pPr>
    </w:p>
    <w:p w:rsidR="006E1FDA" w:rsidRDefault="006E1FDA" w:rsidP="006E1FDA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</w:pPr>
    </w:p>
    <w:p w:rsidR="006E1FDA" w:rsidRDefault="006E1FDA" w:rsidP="006E1FDA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0"/>
          <w:szCs w:val="20"/>
        </w:rPr>
      </w:pPr>
    </w:p>
    <w:p w:rsidR="006E1FDA" w:rsidRDefault="006E1FDA" w:rsidP="006E1FDA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0"/>
          <w:szCs w:val="20"/>
        </w:rPr>
      </w:pPr>
    </w:p>
    <w:p w:rsidR="009A2EF6" w:rsidRDefault="009A2EF6" w:rsidP="006E1FDA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0"/>
          <w:szCs w:val="20"/>
        </w:rPr>
      </w:pPr>
    </w:p>
    <w:p w:rsidR="00574A50" w:rsidRDefault="00574A50"/>
    <w:p w:rsidR="000E2C29" w:rsidRDefault="000E2C29"/>
    <w:p w:rsidR="000E2C29" w:rsidRDefault="000E2C29"/>
    <w:p w:rsidR="000E2C29" w:rsidRDefault="000E2C29" w:rsidP="000E2C29">
      <w:pPr>
        <w:jc w:val="center"/>
        <w:rPr>
          <w:b/>
        </w:rPr>
      </w:pPr>
      <w:r w:rsidRPr="009A005B">
        <w:rPr>
          <w:b/>
        </w:rPr>
        <w:lastRenderedPageBreak/>
        <w:t>Отчет</w:t>
      </w:r>
    </w:p>
    <w:p w:rsidR="000E2C29" w:rsidRPr="009A005B" w:rsidRDefault="000E2C29" w:rsidP="000E2C29">
      <w:pPr>
        <w:jc w:val="both"/>
        <w:rPr>
          <w:b/>
        </w:rPr>
      </w:pPr>
      <w:r w:rsidRPr="009A005B">
        <w:rPr>
          <w:b/>
        </w:rPr>
        <w:t xml:space="preserve"> заведующего Отделом  образования Весьегонского муниципального округа   Максимовой Л.А. об исполнении полномочий по созданию условий  для развития  муниципальной системы образования Весьегонского мун</w:t>
      </w:r>
      <w:r>
        <w:rPr>
          <w:b/>
        </w:rPr>
        <w:t>иципального округа  в 2022 году.</w:t>
      </w:r>
    </w:p>
    <w:p w:rsidR="000E2C29" w:rsidRDefault="000E2C29" w:rsidP="000E2C29">
      <w:pPr>
        <w:pStyle w:val="ad"/>
        <w:shd w:val="clear" w:color="auto" w:fill="FFFFFF" w:themeFill="background1"/>
        <w:tabs>
          <w:tab w:val="left" w:pos="567"/>
        </w:tabs>
        <w:spacing w:before="0" w:after="0" w:line="276" w:lineRule="auto"/>
        <w:ind w:left="-284" w:right="-2"/>
        <w:jc w:val="center"/>
        <w:rPr>
          <w:b/>
          <w:sz w:val="24"/>
          <w:szCs w:val="24"/>
        </w:rPr>
      </w:pPr>
    </w:p>
    <w:p w:rsidR="000E2C29" w:rsidRPr="009A005B" w:rsidRDefault="000E2C29" w:rsidP="000E2C29">
      <w:pPr>
        <w:pStyle w:val="ad"/>
        <w:shd w:val="clear" w:color="auto" w:fill="FFFFFF" w:themeFill="background1"/>
        <w:tabs>
          <w:tab w:val="left" w:pos="567"/>
        </w:tabs>
        <w:spacing w:before="0" w:after="0" w:line="276" w:lineRule="auto"/>
        <w:ind w:left="-284" w:right="-2"/>
        <w:jc w:val="center"/>
        <w:rPr>
          <w:b/>
          <w:sz w:val="24"/>
          <w:szCs w:val="24"/>
        </w:rPr>
      </w:pPr>
      <w:r w:rsidRPr="009A005B">
        <w:rPr>
          <w:b/>
          <w:sz w:val="24"/>
          <w:szCs w:val="24"/>
        </w:rPr>
        <w:t xml:space="preserve">Векторы развития муниципальной системы образования Весьегонского муниципального округа </w:t>
      </w:r>
      <w:r w:rsidRPr="009A005B">
        <w:rPr>
          <w:sz w:val="24"/>
          <w:szCs w:val="24"/>
        </w:rPr>
        <w:tab/>
      </w:r>
    </w:p>
    <w:p w:rsidR="000E2C29" w:rsidRPr="00487EB8" w:rsidRDefault="000E2C29" w:rsidP="000E2C29">
      <w:pPr>
        <w:shd w:val="clear" w:color="auto" w:fill="FFFFFF" w:themeFill="background1"/>
        <w:ind w:left="-284"/>
        <w:jc w:val="both"/>
      </w:pPr>
      <w:r w:rsidRPr="00487EB8">
        <w:t>Развитие системы образования нашего муниципального округа осуществляется в соответствии с  федеральным законом: «Об образовании в Российской Федерации», направлениями Национального проекта  «Образование»,                                                                             а главным инструментом ее реализации  для нас остается     муниципальная программа    «Развитие системы образования  Весьегонского муниципального  округа »  на 2022-2027годы.</w:t>
      </w:r>
    </w:p>
    <w:p w:rsidR="000E2C29" w:rsidRPr="00487EB8" w:rsidRDefault="000E2C29" w:rsidP="000E2C29">
      <w:pPr>
        <w:shd w:val="clear" w:color="auto" w:fill="FFFFFF" w:themeFill="background1"/>
        <w:ind w:left="-284"/>
        <w:jc w:val="both"/>
        <w:rPr>
          <w:bCs/>
        </w:rPr>
      </w:pPr>
      <w:r w:rsidRPr="00487EB8">
        <w:t>Развитие муниципальной системы образования  учитывает все направления  работы,  инновационные изменения, происходящие в обществе. В этом учебном году нам предстоит продолжить работу  по  реализации  направлений национального проекта « Образование». Тверская область  работает  над реализацией  6 направлений проекта</w:t>
      </w:r>
      <w:proofErr w:type="gramStart"/>
      <w:r w:rsidRPr="00487EB8">
        <w:t xml:space="preserve"> :</w:t>
      </w:r>
      <w:proofErr w:type="gramEnd"/>
      <w:r w:rsidRPr="00487EB8">
        <w:t xml:space="preserve"> «Современная школа», «Успех каждого ребенка», «Цифровая образовательная среда», «Учитель будущего»,</w:t>
      </w:r>
      <w:proofErr w:type="gramStart"/>
      <w:r w:rsidRPr="00487EB8">
        <w:t xml:space="preserve"> ,</w:t>
      </w:r>
      <w:proofErr w:type="gramEnd"/>
      <w:r w:rsidRPr="00487EB8">
        <w:t xml:space="preserve"> </w:t>
      </w:r>
      <w:r w:rsidRPr="00487EB8">
        <w:rPr>
          <w:highlight w:val="white"/>
        </w:rPr>
        <w:t xml:space="preserve">«Патриотическое воспитание»,          «Молодые профессионалы» . Продолжится работа по </w:t>
      </w:r>
      <w:r w:rsidRPr="00487EB8">
        <w:rPr>
          <w:bCs/>
        </w:rPr>
        <w:t xml:space="preserve">  реализации Стратегии духовно-нравственного воспитания детей .</w:t>
      </w:r>
    </w:p>
    <w:p w:rsidR="000E2C29" w:rsidRPr="00487EB8" w:rsidRDefault="000E2C29" w:rsidP="000E2C29">
      <w:pPr>
        <w:pStyle w:val="WW-"/>
        <w:shd w:val="clear" w:color="auto" w:fill="FFFFFF" w:themeFill="background1"/>
        <w:spacing w:line="276" w:lineRule="auto"/>
        <w:ind w:left="-284" w:right="-2"/>
        <w:jc w:val="both"/>
        <w:rPr>
          <w:color w:val="auto"/>
        </w:rPr>
      </w:pPr>
    </w:p>
    <w:p w:rsidR="000E2C29" w:rsidRPr="00487EB8" w:rsidRDefault="000E2C29" w:rsidP="000E2C29">
      <w:pPr>
        <w:pStyle w:val="WW-"/>
        <w:shd w:val="clear" w:color="auto" w:fill="FFFFFF" w:themeFill="background1"/>
        <w:spacing w:line="276" w:lineRule="auto"/>
        <w:ind w:right="-2"/>
        <w:jc w:val="both"/>
      </w:pPr>
      <w:r w:rsidRPr="00487EB8">
        <w:rPr>
          <w:b/>
          <w:color w:val="auto"/>
        </w:rPr>
        <w:t>1 . Итоги работы системы образования в 2021/22 учебном году.</w:t>
      </w:r>
    </w:p>
    <w:p w:rsidR="000E2C29" w:rsidRPr="00487EB8" w:rsidRDefault="000E2C29" w:rsidP="000E2C29">
      <w:pPr>
        <w:pStyle w:val="WW-"/>
        <w:shd w:val="clear" w:color="auto" w:fill="FFFFFF" w:themeFill="background1"/>
        <w:spacing w:line="276" w:lineRule="auto"/>
        <w:ind w:left="-284" w:right="-2"/>
        <w:jc w:val="both"/>
        <w:rPr>
          <w:color w:val="auto"/>
        </w:rPr>
      </w:pPr>
    </w:p>
    <w:p w:rsidR="000E2C29" w:rsidRPr="00487EB8" w:rsidRDefault="000E2C29" w:rsidP="000E2C29">
      <w:pPr>
        <w:shd w:val="clear" w:color="auto" w:fill="FFFFFF" w:themeFill="background1"/>
        <w:jc w:val="both"/>
      </w:pPr>
      <w:r w:rsidRPr="00487EB8">
        <w:rPr>
          <w:b/>
        </w:rPr>
        <w:t>В  2021/22 учебном  году</w:t>
      </w:r>
      <w:r w:rsidRPr="00487EB8">
        <w:t xml:space="preserve"> наша система образования состояла  из 5 общеобразовательных школ, 7 дошкольных образовательных учреждений и 2 учреждений дополнительного образования</w:t>
      </w:r>
      <w:r w:rsidRPr="00487EB8">
        <w:rPr>
          <w:color w:val="000000"/>
          <w:lang w:eastAsia="ru-RU"/>
        </w:rPr>
        <w:t xml:space="preserve">. Образовательное пространство </w:t>
      </w:r>
      <w:r>
        <w:rPr>
          <w:color w:val="000000"/>
          <w:lang w:eastAsia="ru-RU"/>
        </w:rPr>
        <w:t>округа</w:t>
      </w:r>
      <w:r w:rsidRPr="00487EB8">
        <w:rPr>
          <w:color w:val="000000"/>
          <w:lang w:eastAsia="ru-RU"/>
        </w:rPr>
        <w:t xml:space="preserve"> предоставляет все  возможности для получения образования на всех уровнях общего образования и определяет нашу с вами ответственность за обеспечение современных условий и качественного образования подрастающего поколения.</w:t>
      </w:r>
    </w:p>
    <w:p w:rsidR="000E2C29" w:rsidRPr="009A005B" w:rsidRDefault="000E2C29" w:rsidP="000E2C29">
      <w:pPr>
        <w:shd w:val="clear" w:color="auto" w:fill="FFFFFF" w:themeFill="background1"/>
        <w:jc w:val="both"/>
        <w:rPr>
          <w:color w:val="000000" w:themeColor="text1"/>
        </w:rPr>
      </w:pPr>
      <w:r w:rsidRPr="00487EB8">
        <w:rPr>
          <w:color w:val="000000" w:themeColor="text1"/>
        </w:rPr>
        <w:t>Планируется, что  в новом учебном году за парты сядут   836 обучающихся, из них   73</w:t>
      </w:r>
      <w:proofErr w:type="gramStart"/>
      <w:r>
        <w:rPr>
          <w:color w:val="000000" w:themeColor="text1"/>
        </w:rPr>
        <w:t xml:space="preserve">( </w:t>
      </w:r>
      <w:proofErr w:type="gramEnd"/>
      <w:r>
        <w:rPr>
          <w:color w:val="000000" w:themeColor="text1"/>
        </w:rPr>
        <w:t xml:space="preserve">в прошлом  </w:t>
      </w:r>
      <w:r w:rsidRPr="00487EB8">
        <w:rPr>
          <w:color w:val="000000" w:themeColor="text1"/>
        </w:rPr>
        <w:t xml:space="preserve">году 86) первоклассника , 320 учащихся начальных классов прошлом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 w:themeColor="text1"/>
        </w:rPr>
        <w:t xml:space="preserve">                              </w:t>
      </w:r>
      <w:r w:rsidRPr="00487EB8">
        <w:rPr>
          <w:color w:val="000000" w:themeColor="text1"/>
        </w:rPr>
        <w:t xml:space="preserve">, 468 учащийся 5-9 классов и 48 учеников  старшей школы. Из  836  учащихся в городской        </w:t>
      </w:r>
      <w:r>
        <w:rPr>
          <w:color w:val="000000" w:themeColor="text1"/>
        </w:rPr>
        <w:t xml:space="preserve">школе </w:t>
      </w:r>
      <w:r w:rsidRPr="00487EB8">
        <w:rPr>
          <w:color w:val="000000" w:themeColor="text1"/>
        </w:rPr>
        <w:t>будет обучаться 675</w:t>
      </w:r>
      <w:r>
        <w:rPr>
          <w:color w:val="000000" w:themeColor="text1"/>
        </w:rPr>
        <w:t xml:space="preserve"> детей</w:t>
      </w:r>
      <w:r w:rsidRPr="00487EB8">
        <w:rPr>
          <w:color w:val="000000" w:themeColor="text1"/>
        </w:rPr>
        <w:t xml:space="preserve">.                                                                                                                                                                                                                   Дошкольные образовательные учреждения примут 280 воспитанников.  Учреждения дополнительного образования в муниципалитете посещают 565 детей.   </w:t>
      </w:r>
    </w:p>
    <w:p w:rsidR="000E2C29" w:rsidRPr="00487EB8" w:rsidRDefault="000E2C29" w:rsidP="000E2C29">
      <w:pPr>
        <w:pStyle w:val="Default"/>
        <w:shd w:val="clear" w:color="auto" w:fill="FFFFFF" w:themeFill="background1"/>
        <w:spacing w:line="276" w:lineRule="auto"/>
        <w:ind w:left="-284" w:right="-2"/>
        <w:jc w:val="both"/>
        <w:rPr>
          <w:u w:val="single"/>
        </w:rPr>
      </w:pPr>
      <w:r w:rsidRPr="00487EB8">
        <w:rPr>
          <w:b/>
          <w:i/>
          <w:color w:val="auto"/>
          <w:u w:val="single"/>
        </w:rPr>
        <w:t>Дошкольное образование</w:t>
      </w:r>
    </w:p>
    <w:p w:rsidR="000E2C29" w:rsidRPr="00487EB8" w:rsidRDefault="000E2C29" w:rsidP="000E2C29">
      <w:pPr>
        <w:pStyle w:val="Default"/>
        <w:shd w:val="clear" w:color="auto" w:fill="FFFFFF" w:themeFill="background1"/>
        <w:spacing w:line="276" w:lineRule="auto"/>
        <w:ind w:left="-284" w:right="-2"/>
        <w:jc w:val="both"/>
        <w:rPr>
          <w:color w:val="auto"/>
        </w:rPr>
      </w:pPr>
      <w:r w:rsidRPr="00487EB8">
        <w:t>В 2021-2022 учебном году система дошкольного образования включала  7 муниципальных дошкольных образовательных учреждений и образовательный центр</w:t>
      </w:r>
      <w:r>
        <w:t xml:space="preserve"> «</w:t>
      </w:r>
      <w:proofErr w:type="spellStart"/>
      <w:r w:rsidRPr="00487EB8">
        <w:t>Предшкольная</w:t>
      </w:r>
      <w:proofErr w:type="spellEnd"/>
      <w:r w:rsidRPr="00487EB8">
        <w:t xml:space="preserve"> пора» при МБОУ «Весьегонская СОШ».</w:t>
      </w:r>
    </w:p>
    <w:p w:rsidR="000E2C29" w:rsidRPr="00487EB8" w:rsidRDefault="000E2C29" w:rsidP="000E2C29">
      <w:pPr>
        <w:pStyle w:val="Default"/>
        <w:shd w:val="clear" w:color="auto" w:fill="FFFFFF" w:themeFill="background1"/>
        <w:spacing w:line="276" w:lineRule="auto"/>
        <w:ind w:left="-284" w:right="-2"/>
        <w:jc w:val="both"/>
        <w:rPr>
          <w:color w:val="auto"/>
        </w:rPr>
      </w:pPr>
      <w:r w:rsidRPr="00487EB8">
        <w:rPr>
          <w:b/>
          <w:bCs/>
          <w:color w:val="auto"/>
        </w:rPr>
        <w:t>В муниципалитете обеспечена доступность дошкольного образования</w:t>
      </w:r>
      <w:r>
        <w:rPr>
          <w:b/>
          <w:bCs/>
          <w:color w:val="auto"/>
        </w:rPr>
        <w:t xml:space="preserve">. </w:t>
      </w:r>
      <w:r w:rsidRPr="000E2C29">
        <w:rPr>
          <w:bCs/>
          <w:color w:val="auto"/>
        </w:rPr>
        <w:t>П</w:t>
      </w:r>
      <w:r w:rsidRPr="00487EB8">
        <w:rPr>
          <w:color w:val="auto"/>
        </w:rPr>
        <w:t>лата, взимаемая с родителей за присмотр и уход за детьми</w:t>
      </w:r>
      <w:r>
        <w:rPr>
          <w:color w:val="auto"/>
        </w:rPr>
        <w:t xml:space="preserve">, </w:t>
      </w:r>
      <w:r w:rsidRPr="00487EB8">
        <w:rPr>
          <w:color w:val="auto"/>
        </w:rPr>
        <w:t xml:space="preserve">в течение 5 лет оставалась неизменной. </w:t>
      </w:r>
    </w:p>
    <w:p w:rsidR="000E2C29" w:rsidRPr="00487EB8" w:rsidRDefault="000E2C29" w:rsidP="000E2C29">
      <w:pPr>
        <w:pStyle w:val="Default"/>
        <w:shd w:val="clear" w:color="auto" w:fill="FFFFFF" w:themeFill="background1"/>
        <w:spacing w:line="276" w:lineRule="auto"/>
        <w:ind w:left="-284" w:right="-2"/>
        <w:jc w:val="both"/>
        <w:rPr>
          <w:color w:val="000000" w:themeColor="text1"/>
          <w:lang w:eastAsia="ru-RU"/>
        </w:rPr>
      </w:pPr>
      <w:r w:rsidRPr="00487EB8">
        <w:rPr>
          <w:b/>
          <w:bCs/>
          <w:color w:val="auto"/>
        </w:rPr>
        <w:t xml:space="preserve">   </w:t>
      </w:r>
      <w:r w:rsidRPr="00487EB8">
        <w:rPr>
          <w:color w:val="000000" w:themeColor="text1"/>
          <w:lang w:eastAsia="ru-RU"/>
        </w:rPr>
        <w:t>В 2022 году за счет средств муниципального бюджета   стоимость питания детей в день увеличилась с 91 руб. до 131, 57 руб. Но, в  2023 году, в связи с существенным удорожанием продуктов, планируется  увеличение родительской платы  до 1280 рублей по разрешению Г</w:t>
      </w:r>
      <w:r>
        <w:rPr>
          <w:color w:val="000000" w:themeColor="text1"/>
          <w:lang w:eastAsia="ru-RU"/>
        </w:rPr>
        <w:t>убернатора Тверской области</w:t>
      </w:r>
      <w:r w:rsidRPr="00487EB8">
        <w:rPr>
          <w:color w:val="000000" w:themeColor="text1"/>
          <w:lang w:eastAsia="ru-RU"/>
        </w:rPr>
        <w:t>.</w:t>
      </w:r>
    </w:p>
    <w:p w:rsidR="000E2C29" w:rsidRPr="00487EB8" w:rsidRDefault="000E2C29" w:rsidP="000E2C29">
      <w:pPr>
        <w:pStyle w:val="Default"/>
        <w:shd w:val="clear" w:color="auto" w:fill="FFFFFF" w:themeFill="background1"/>
        <w:spacing w:line="276" w:lineRule="auto"/>
        <w:ind w:left="-284" w:right="-2"/>
        <w:jc w:val="both"/>
      </w:pPr>
      <w:r w:rsidRPr="00487EB8">
        <w:t xml:space="preserve">   Одним из показателей качества образовательной деятельности ДОУ является информационная открытость и доступность:  100 %  детских садов округа имеют </w:t>
      </w:r>
      <w:r w:rsidRPr="00487EB8">
        <w:lastRenderedPageBreak/>
        <w:t>официальные сайты, на которых размещена необходимая информация об образовательной деятельности учреждения.</w:t>
      </w:r>
    </w:p>
    <w:p w:rsidR="000E2C29" w:rsidRPr="00487EB8" w:rsidRDefault="000E2C29" w:rsidP="000E2C29">
      <w:pPr>
        <w:pStyle w:val="Default"/>
        <w:shd w:val="clear" w:color="auto" w:fill="FFFFFF" w:themeFill="background1"/>
        <w:spacing w:line="276" w:lineRule="auto"/>
        <w:ind w:left="-284" w:right="-2"/>
        <w:jc w:val="both"/>
      </w:pPr>
      <w:r w:rsidRPr="00487EB8">
        <w:t xml:space="preserve">       В целом, система дошкольного образования в </w:t>
      </w:r>
      <w:r>
        <w:t>округе</w:t>
      </w:r>
      <w:r w:rsidRPr="00487EB8">
        <w:t xml:space="preserve"> стабильно функционирует. Главная педагогическая задача коллективов дошкольных учреждений – обеспечить реализацию программ дошкольного образования в соответствии с Федеральным государственным образовательным стандартом, а задача управленческого аппарата дошкольной организации – создать соответствующие условия для его реализации. </w:t>
      </w:r>
    </w:p>
    <w:p w:rsidR="000E2C29" w:rsidRPr="00487EB8" w:rsidRDefault="000E2C29" w:rsidP="000E2C29">
      <w:pPr>
        <w:pStyle w:val="Default"/>
        <w:shd w:val="clear" w:color="auto" w:fill="FFFFFF" w:themeFill="background1"/>
        <w:spacing w:line="276" w:lineRule="auto"/>
        <w:ind w:left="-284" w:right="-2"/>
        <w:jc w:val="both"/>
      </w:pPr>
    </w:p>
    <w:p w:rsidR="000E2C29" w:rsidRPr="00487EB8" w:rsidRDefault="000E2C29" w:rsidP="000E2C29">
      <w:pPr>
        <w:pStyle w:val="WW-"/>
        <w:shd w:val="clear" w:color="auto" w:fill="FFFFFF" w:themeFill="background1"/>
        <w:spacing w:line="276" w:lineRule="auto"/>
        <w:ind w:left="-284" w:right="-2"/>
        <w:jc w:val="both"/>
      </w:pPr>
      <w:r w:rsidRPr="00487EB8">
        <w:rPr>
          <w:b/>
          <w:i/>
          <w:color w:val="auto"/>
          <w:u w:val="single"/>
        </w:rPr>
        <w:t>Общему образованию</w:t>
      </w:r>
      <w:r w:rsidRPr="00487EB8">
        <w:rPr>
          <w:color w:val="auto"/>
        </w:rPr>
        <w:t xml:space="preserve"> всегда уделялось и уделяется повышенное внимание. Деятельность  общеобразовательных организаций направлена на модернизацию системы общего образования, цель которой - повышение качества и доступности образования.</w:t>
      </w:r>
    </w:p>
    <w:p w:rsidR="000E2C29" w:rsidRPr="00487EB8" w:rsidRDefault="000E2C29" w:rsidP="000E2C29">
      <w:pPr>
        <w:shd w:val="clear" w:color="auto" w:fill="FFFFFF" w:themeFill="background1"/>
        <w:tabs>
          <w:tab w:val="left" w:pos="3615"/>
        </w:tabs>
        <w:ind w:left="-284" w:right="-2"/>
        <w:jc w:val="both"/>
      </w:pPr>
      <w:r w:rsidRPr="00487EB8">
        <w:t xml:space="preserve">    Одним из ведущих показателей качества образования является охват детей и подростков от 6,5 до 18 лет общим образованием. По итогам 2021-2022 учебного года этот показатель составил в нашем районе 100%. В районе с 1 сентября 2022 года по-прежнему будут функционировать 4 </w:t>
      </w:r>
      <w:proofErr w:type="gramStart"/>
      <w:r w:rsidRPr="00487EB8">
        <w:t>средних</w:t>
      </w:r>
      <w:proofErr w:type="gramEnd"/>
      <w:r w:rsidRPr="00487EB8">
        <w:t xml:space="preserve"> и 1 основная общеобразовательная школа. На сегодняшний день, несмотря на уход из  школы  опытных педагогов физики, химии, математики, русского и английского языков, общеобразовательные учреждения  укомплектованы кадрами, но эта проблема перед нашими общеобразовательными учреждениями </w:t>
      </w:r>
      <w:r>
        <w:t>с</w:t>
      </w:r>
      <w:r w:rsidRPr="00487EB8">
        <w:t xml:space="preserve"> каждым годом только обостряется! </w:t>
      </w:r>
    </w:p>
    <w:p w:rsidR="000E2C29" w:rsidRPr="00487EB8" w:rsidRDefault="000E2C29" w:rsidP="000E2C29">
      <w:pPr>
        <w:shd w:val="clear" w:color="auto" w:fill="FFFFFF" w:themeFill="background1"/>
        <w:ind w:left="-284" w:right="-2"/>
        <w:jc w:val="both"/>
      </w:pPr>
      <w:r w:rsidRPr="00487EB8">
        <w:t xml:space="preserve">    </w:t>
      </w:r>
      <w:r w:rsidRPr="00487EB8">
        <w:rPr>
          <w:b/>
        </w:rPr>
        <w:t>Итоги  государственной итоговой аттестации</w:t>
      </w:r>
      <w:r w:rsidRPr="00487EB8">
        <w:t xml:space="preserve"> в 9 и 11 классах, объективность  её проведения и результаты показывают высокое качество ра</w:t>
      </w:r>
      <w:r w:rsidR="009A2EF6">
        <w:t>боты педагогических коллективов</w:t>
      </w:r>
      <w:r w:rsidRPr="00487EB8">
        <w:t xml:space="preserve">. Прошли государственную (итоговую) аттестацию и получили документы государственного образца: </w:t>
      </w:r>
    </w:p>
    <w:p w:rsidR="000E2C29" w:rsidRPr="00487EB8" w:rsidRDefault="000E2C29" w:rsidP="000E2C29">
      <w:pPr>
        <w:shd w:val="clear" w:color="auto" w:fill="FFFFFF" w:themeFill="background1"/>
        <w:ind w:left="-284" w:right="-2"/>
        <w:jc w:val="both"/>
      </w:pPr>
      <w:r w:rsidRPr="00487EB8">
        <w:t xml:space="preserve">- о среднем общем образовании  –23 выпускника  (100 %). </w:t>
      </w:r>
    </w:p>
    <w:p w:rsidR="000E2C29" w:rsidRPr="00487EB8" w:rsidRDefault="009A2EF6" w:rsidP="000E2C29">
      <w:pPr>
        <w:shd w:val="clear" w:color="auto" w:fill="FFFFFF" w:themeFill="background1"/>
        <w:ind w:left="-284" w:right="-2"/>
        <w:jc w:val="both"/>
      </w:pPr>
      <w:proofErr w:type="gramStart"/>
      <w:r>
        <w:t>Награждены медалью «</w:t>
      </w:r>
      <w:r w:rsidR="000E2C29" w:rsidRPr="00487EB8">
        <w:t xml:space="preserve">За особые успехи в учении» - 2, это Курочкина </w:t>
      </w:r>
      <w:proofErr w:type="spellStart"/>
      <w:r w:rsidR="000E2C29" w:rsidRPr="00487EB8">
        <w:t>Ульяна</w:t>
      </w:r>
      <w:proofErr w:type="spellEnd"/>
      <w:r w:rsidR="000E2C29" w:rsidRPr="00487EB8">
        <w:t xml:space="preserve"> и Петров Никита из городской школы.</w:t>
      </w:r>
      <w:proofErr w:type="gramEnd"/>
    </w:p>
    <w:p w:rsidR="000E2C29" w:rsidRPr="00487EB8" w:rsidRDefault="000E2C29" w:rsidP="000E2C29">
      <w:pPr>
        <w:shd w:val="clear" w:color="auto" w:fill="FFFFFF" w:themeFill="background1"/>
        <w:ind w:left="-284" w:right="-2"/>
        <w:jc w:val="both"/>
      </w:pPr>
      <w:r w:rsidRPr="00487EB8">
        <w:t xml:space="preserve">- об основном общем образовании 79  выпускников из 82 (96 %) , получили аттестат особого образца – 2: </w:t>
      </w:r>
      <w:proofErr w:type="spellStart"/>
      <w:r w:rsidRPr="00487EB8">
        <w:t>Шерстнева</w:t>
      </w:r>
      <w:proofErr w:type="spellEnd"/>
      <w:r w:rsidRPr="00487EB8">
        <w:t xml:space="preserve"> Ксения и  Сычев</w:t>
      </w:r>
      <w:r w:rsidR="009A2EF6">
        <w:t>а Екатерина</w:t>
      </w:r>
      <w:r w:rsidRPr="00487EB8">
        <w:t xml:space="preserve"> из  </w:t>
      </w:r>
      <w:r>
        <w:t xml:space="preserve">МБОУ </w:t>
      </w:r>
      <w:r w:rsidR="009A2EF6">
        <w:t>«</w:t>
      </w:r>
      <w:r w:rsidRPr="00487EB8">
        <w:t>Весьегонск</w:t>
      </w:r>
      <w:r>
        <w:t>ая</w:t>
      </w:r>
      <w:r w:rsidRPr="00487EB8">
        <w:t xml:space="preserve"> СОШ»</w:t>
      </w:r>
      <w:r>
        <w:t>.</w:t>
      </w:r>
    </w:p>
    <w:p w:rsidR="000E2C29" w:rsidRPr="00487EB8" w:rsidRDefault="000E2C29" w:rsidP="000E2C29">
      <w:pPr>
        <w:shd w:val="clear" w:color="auto" w:fill="FFFFFF" w:themeFill="background1"/>
        <w:ind w:left="-284" w:right="-2"/>
        <w:jc w:val="both"/>
      </w:pPr>
      <w:r w:rsidRPr="00487EB8">
        <w:t xml:space="preserve"> </w:t>
      </w:r>
    </w:p>
    <w:p w:rsidR="000E2C29" w:rsidRPr="00487EB8" w:rsidRDefault="000E2C29" w:rsidP="000E2C29">
      <w:pPr>
        <w:shd w:val="clear" w:color="auto" w:fill="FFFFFF" w:themeFill="background1"/>
        <w:spacing w:after="120"/>
        <w:ind w:left="-284" w:right="-2"/>
        <w:jc w:val="both"/>
      </w:pPr>
      <w:r w:rsidRPr="00487EB8">
        <w:rPr>
          <w:b/>
          <w:i/>
          <w:lang w:bidi="en-US"/>
        </w:rPr>
        <w:t>Государственная итоговая аттестация (основная школа)</w:t>
      </w:r>
    </w:p>
    <w:p w:rsidR="000E2C29" w:rsidRPr="00487EB8" w:rsidRDefault="000E2C29" w:rsidP="000E2C29">
      <w:pPr>
        <w:shd w:val="clear" w:color="auto" w:fill="FFFFFF" w:themeFill="background1"/>
        <w:ind w:left="-284" w:right="-2"/>
        <w:jc w:val="both"/>
      </w:pPr>
      <w:r w:rsidRPr="00487EB8">
        <w:t xml:space="preserve">В 2022  году из 88 выпускников  9 классов допущено к итоговой аттестации  в форме ОГЭ - 82, в форме ГВЭ </w:t>
      </w:r>
      <w:r w:rsidR="009A2EF6">
        <w:t>- 6. Если говорить о процедуре</w:t>
      </w:r>
      <w:r w:rsidRPr="00487EB8">
        <w:t xml:space="preserve">, то   государственная итоговая аттестация прошла без нарушений, в соответствии с нормативными документами.  Результаты  обязательных экзаменов  в форме основного государственного экзамена следующие: </w:t>
      </w:r>
    </w:p>
    <w:p w:rsidR="000E2C29" w:rsidRPr="00487EB8" w:rsidRDefault="000E2C29" w:rsidP="000E2C29">
      <w:pPr>
        <w:shd w:val="clear" w:color="auto" w:fill="FFFFFF" w:themeFill="background1"/>
        <w:ind w:left="-284" w:right="-2"/>
        <w:jc w:val="both"/>
      </w:pPr>
      <w:r w:rsidRPr="00487EB8">
        <w:t xml:space="preserve">Не прошли ГИА в 2022 году 3 выпускника. </w:t>
      </w:r>
    </w:p>
    <w:p w:rsidR="000E2C29" w:rsidRPr="00487EB8" w:rsidRDefault="000E2C29" w:rsidP="000E2C29">
      <w:pPr>
        <w:shd w:val="clear" w:color="auto" w:fill="FFFFFF" w:themeFill="background1"/>
        <w:ind w:left="-284" w:right="-2"/>
        <w:jc w:val="both"/>
        <w:rPr>
          <w:color w:val="000000"/>
        </w:rPr>
      </w:pPr>
      <w:r>
        <w:rPr>
          <w:b/>
          <w:i/>
          <w:color w:val="000000"/>
        </w:rPr>
        <w:t>Итоги ЕГЭ (</w:t>
      </w:r>
      <w:r w:rsidRPr="00487EB8">
        <w:rPr>
          <w:b/>
          <w:i/>
          <w:color w:val="000000"/>
        </w:rPr>
        <w:t xml:space="preserve">средняя школа) </w:t>
      </w:r>
    </w:p>
    <w:p w:rsidR="000E2C29" w:rsidRPr="00487EB8" w:rsidRDefault="000E2C29" w:rsidP="000E2C29">
      <w:pPr>
        <w:shd w:val="clear" w:color="auto" w:fill="FFFFFF" w:themeFill="background1"/>
        <w:ind w:left="-284" w:right="-2"/>
        <w:jc w:val="both"/>
      </w:pPr>
      <w:r w:rsidRPr="00487EB8">
        <w:rPr>
          <w:rFonts w:eastAsia="BatangChe"/>
        </w:rPr>
        <w:t xml:space="preserve">К государственной итоговой аттестации в форме ЕГЭ </w:t>
      </w:r>
      <w:proofErr w:type="gramStart"/>
      <w:r w:rsidRPr="00487EB8">
        <w:rPr>
          <w:rFonts w:eastAsia="BatangChe"/>
        </w:rPr>
        <w:t xml:space="preserve">были допущены 23 выпускника  11 классов  трех средних школ </w:t>
      </w:r>
      <w:r>
        <w:rPr>
          <w:rFonts w:eastAsia="BatangChe"/>
        </w:rPr>
        <w:t>округа</w:t>
      </w:r>
      <w:r w:rsidRPr="00487EB8">
        <w:rPr>
          <w:rFonts w:eastAsia="BatangChe"/>
        </w:rPr>
        <w:t xml:space="preserve"> 100 % выпускников успешно сдали</w:t>
      </w:r>
      <w:proofErr w:type="gramEnd"/>
      <w:r w:rsidRPr="00487EB8">
        <w:rPr>
          <w:rFonts w:eastAsia="BatangChe"/>
        </w:rPr>
        <w:t xml:space="preserve"> не только два  обязательных предмета, но и все предметы по выбору и </w:t>
      </w:r>
      <w:r w:rsidRPr="00487EB8">
        <w:rPr>
          <w:rFonts w:eastAsia="BatangChe"/>
          <w:shd w:val="clear" w:color="auto" w:fill="FFFFFF" w:themeFill="background1"/>
        </w:rPr>
        <w:t>получили аттестаты</w:t>
      </w:r>
      <w:r w:rsidRPr="00487EB8">
        <w:rPr>
          <w:rFonts w:eastAsia="BatangChe"/>
        </w:rPr>
        <w:t>.</w:t>
      </w:r>
    </w:p>
    <w:p w:rsidR="000E2C29" w:rsidRPr="00487EB8" w:rsidRDefault="000E2C29" w:rsidP="000E2C29">
      <w:pPr>
        <w:shd w:val="clear" w:color="auto" w:fill="FFFFFF" w:themeFill="background1"/>
        <w:ind w:left="-284" w:right="-2"/>
        <w:jc w:val="both"/>
        <w:rPr>
          <w:b/>
          <w:i/>
        </w:rPr>
      </w:pPr>
    </w:p>
    <w:p w:rsidR="000E2C29" w:rsidRPr="00487EB8" w:rsidRDefault="000E2C29" w:rsidP="000E2C29">
      <w:pPr>
        <w:shd w:val="clear" w:color="auto" w:fill="FFFFFF" w:themeFill="background1"/>
        <w:ind w:left="-284" w:right="-2"/>
        <w:jc w:val="both"/>
        <w:rPr>
          <w:b/>
          <w:i/>
        </w:rPr>
      </w:pPr>
      <w:r>
        <w:rPr>
          <w:b/>
          <w:i/>
        </w:rPr>
        <w:t>Устройство выпускников</w:t>
      </w:r>
      <w:r w:rsidRPr="00487EB8">
        <w:rPr>
          <w:b/>
          <w:i/>
        </w:rPr>
        <w:t>.</w:t>
      </w:r>
    </w:p>
    <w:p w:rsidR="000E2C29" w:rsidRPr="00487EB8" w:rsidRDefault="000E2C29" w:rsidP="000E2C29">
      <w:pPr>
        <w:shd w:val="clear" w:color="auto" w:fill="FFFFFF" w:themeFill="background1"/>
        <w:ind w:left="-284" w:right="-2"/>
        <w:jc w:val="both"/>
      </w:pPr>
      <w:r w:rsidRPr="00487EB8">
        <w:t xml:space="preserve">17 (74 %) выпускников 11 классов школ </w:t>
      </w:r>
      <w:r>
        <w:t>округа</w:t>
      </w:r>
      <w:r w:rsidRPr="00487EB8">
        <w:t xml:space="preserve"> продолжат свое обучение в высших учебных заведениях: 11 человек на бюджетной основе, 2 человек</w:t>
      </w:r>
      <w:r>
        <w:t>а</w:t>
      </w:r>
      <w:r w:rsidRPr="00487EB8">
        <w:t xml:space="preserve"> по целевому направлению, 4 человека на платной основе. В средние учебные </w:t>
      </w:r>
      <w:r>
        <w:t xml:space="preserve">заведения поступили 6 человек (26 </w:t>
      </w:r>
      <w:r w:rsidRPr="00487EB8">
        <w:t>%), из них на бюджетной основе 3 человека, платно - 3 человека.</w:t>
      </w:r>
    </w:p>
    <w:p w:rsidR="000E2C29" w:rsidRPr="00487EB8" w:rsidRDefault="000E2C29" w:rsidP="000E2C29">
      <w:pPr>
        <w:shd w:val="clear" w:color="auto" w:fill="FFFFFF" w:themeFill="background1"/>
        <w:ind w:left="-284" w:right="-2"/>
        <w:jc w:val="both"/>
      </w:pPr>
      <w:proofErr w:type="gramStart"/>
      <w:r w:rsidRPr="00487EB8">
        <w:t xml:space="preserve">В учебные заведения нашего региона, Тверской области,  поступили 6 человек (35,3 %) в высшие и 5 человек (83,3 %) - в средние. </w:t>
      </w:r>
      <w:proofErr w:type="gramEnd"/>
    </w:p>
    <w:p w:rsidR="000E2C29" w:rsidRPr="00487EB8" w:rsidRDefault="000E2C29" w:rsidP="000E2C29">
      <w:pPr>
        <w:shd w:val="clear" w:color="auto" w:fill="FFFFFF" w:themeFill="background1"/>
        <w:ind w:left="-284" w:right="-2"/>
        <w:jc w:val="both"/>
      </w:pPr>
      <w:r w:rsidRPr="00487EB8">
        <w:t>22 (25 %</w:t>
      </w:r>
      <w:proofErr w:type="gramStart"/>
      <w:r w:rsidRPr="00487EB8">
        <w:t xml:space="preserve"> )</w:t>
      </w:r>
      <w:proofErr w:type="gramEnd"/>
      <w:r w:rsidRPr="00487EB8">
        <w:t xml:space="preserve">  выпускников 9 классов планируют продолжить обучение в 10 классах школ, 66 человек( 75 %) поступили в средние учебные заведения и будут получать профессию.</w:t>
      </w:r>
    </w:p>
    <w:p w:rsidR="000E2C29" w:rsidRDefault="000E2C29" w:rsidP="000E2C29">
      <w:pPr>
        <w:widowControl w:val="0"/>
        <w:shd w:val="clear" w:color="auto" w:fill="FFFFFF" w:themeFill="background1"/>
        <w:ind w:left="-284" w:right="-2"/>
        <w:jc w:val="both"/>
        <w:rPr>
          <w:b/>
          <w:i/>
          <w:color w:val="000000"/>
          <w:u w:val="single"/>
        </w:rPr>
      </w:pPr>
    </w:p>
    <w:p w:rsidR="000E2C29" w:rsidRPr="00487EB8" w:rsidRDefault="000E2C29" w:rsidP="000E2C29">
      <w:pPr>
        <w:widowControl w:val="0"/>
        <w:shd w:val="clear" w:color="auto" w:fill="FFFFFF" w:themeFill="background1"/>
        <w:ind w:left="-284" w:right="-2"/>
        <w:jc w:val="both"/>
        <w:rPr>
          <w:u w:val="single"/>
        </w:rPr>
      </w:pPr>
      <w:r w:rsidRPr="00487EB8">
        <w:rPr>
          <w:b/>
          <w:i/>
          <w:color w:val="000000"/>
          <w:u w:val="single"/>
        </w:rPr>
        <w:lastRenderedPageBreak/>
        <w:t>Дополнительное образование</w:t>
      </w:r>
    </w:p>
    <w:p w:rsidR="000E2C29" w:rsidRPr="00487EB8" w:rsidRDefault="000E2C29" w:rsidP="000E2C29">
      <w:pPr>
        <w:shd w:val="clear" w:color="auto" w:fill="FFFFFF" w:themeFill="background1"/>
        <w:ind w:left="-284" w:right="-2"/>
        <w:jc w:val="both"/>
      </w:pPr>
      <w:r w:rsidRPr="00487EB8">
        <w:rPr>
          <w:color w:val="000000"/>
          <w:shd w:val="clear" w:color="auto" w:fill="FFFFFF"/>
        </w:rPr>
        <w:t>Дополнительное образование направлено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На территории нашего муниципального округа осуществляют свою деятельность три учрежде</w:t>
      </w:r>
      <w:r w:rsidR="009A2EF6">
        <w:rPr>
          <w:color w:val="000000"/>
          <w:shd w:val="clear" w:color="auto" w:fill="FFFFFF"/>
        </w:rPr>
        <w:t>ния дополнительного образования</w:t>
      </w:r>
      <w:r w:rsidRPr="00487EB8">
        <w:rPr>
          <w:color w:val="000000"/>
          <w:shd w:val="clear" w:color="auto" w:fill="FFFFFF"/>
        </w:rPr>
        <w:t>: Дом детского творчества, детско-юношеская спортивная школа и детская школа искусств.</w:t>
      </w:r>
    </w:p>
    <w:p w:rsidR="000E2C29" w:rsidRPr="00487EB8" w:rsidRDefault="000E2C29" w:rsidP="000E2C29">
      <w:pPr>
        <w:shd w:val="clear" w:color="auto" w:fill="FFFFFF" w:themeFill="background1"/>
        <w:jc w:val="both"/>
        <w:rPr>
          <w:b/>
        </w:rPr>
      </w:pPr>
      <w:r w:rsidRPr="00487EB8">
        <w:rPr>
          <w:b/>
        </w:rPr>
        <w:t>Реализация национального проекта « Образование» и «Демография».</w:t>
      </w:r>
    </w:p>
    <w:p w:rsidR="000E2C29" w:rsidRPr="00487EB8" w:rsidRDefault="000E2C29" w:rsidP="000E2C29">
      <w:pPr>
        <w:shd w:val="clear" w:color="auto" w:fill="FFFFFF" w:themeFill="background1"/>
        <w:ind w:left="-284"/>
        <w:jc w:val="both"/>
      </w:pPr>
      <w:r w:rsidRPr="00487EB8">
        <w:t xml:space="preserve">       В 2021- 22 учебном   году продолжилась реализация Национальных  проектов</w:t>
      </w:r>
      <w:r w:rsidR="009A2EF6">
        <w:t xml:space="preserve">  «Образование» и « Демография»</w:t>
      </w:r>
      <w:r w:rsidRPr="00487EB8">
        <w:t>, активным участником которых является  Тверская область, и соответственно, все муниципальные образования региона по следующим направлениям</w:t>
      </w:r>
      <w:proofErr w:type="gramStart"/>
      <w:r w:rsidRPr="00487EB8">
        <w:t xml:space="preserve"> :</w:t>
      </w:r>
      <w:proofErr w:type="gramEnd"/>
      <w:r w:rsidRPr="00487EB8">
        <w:t xml:space="preserve"> </w:t>
      </w:r>
      <w:proofErr w:type="gramStart"/>
      <w:r w:rsidRPr="00487EB8">
        <w:t>«Современная школа», «Успех каждого ребенка», «Цифровая образовательная среда», «Учитель будущего», «По</w:t>
      </w:r>
      <w:r w:rsidR="009A2EF6">
        <w:t>ддержка семей, имеющих детей»,  «Патриотическое воспитание», «</w:t>
      </w:r>
      <w:r w:rsidRPr="00487EB8">
        <w:t>Молодые профессионалы»</w:t>
      </w:r>
      <w:r>
        <w:t>, « Поддержка семей, имеющих детей»</w:t>
      </w:r>
      <w:r w:rsidRPr="00487EB8">
        <w:t>.</w:t>
      </w:r>
      <w:proofErr w:type="gramEnd"/>
    </w:p>
    <w:p w:rsidR="000E2C29" w:rsidRPr="00487EB8" w:rsidRDefault="000E2C29" w:rsidP="000E2C29">
      <w:pPr>
        <w:pStyle w:val="ab"/>
        <w:shd w:val="clear" w:color="auto" w:fill="FFFFFF" w:themeFill="background1"/>
        <w:spacing w:line="276" w:lineRule="auto"/>
        <w:ind w:left="-284"/>
        <w:jc w:val="both"/>
      </w:pPr>
      <w:r w:rsidRPr="00487EB8">
        <w:t xml:space="preserve">      По каждому из направлений запланированы конкретные мероприятия и показатели, реализация которых рассчитана до 2024 года. Это переоборудование  и оснащение школ и детских садов, создание новых   обучающих центров, оказание помощи родителям в воспитании и обучении детей, создание комфортных условий для обучения, повышения квалификации педагогов, новые подходы к воспитанию и развитию ребенка, рост заработной платы учителей и многое  другое.</w:t>
      </w:r>
    </w:p>
    <w:p w:rsidR="000E2C29" w:rsidRPr="00487EB8" w:rsidRDefault="000E2C29" w:rsidP="000E2C29">
      <w:pPr>
        <w:pStyle w:val="ab"/>
        <w:shd w:val="clear" w:color="auto" w:fill="FFFFFF" w:themeFill="background1"/>
        <w:spacing w:line="276" w:lineRule="auto"/>
        <w:ind w:left="-284"/>
        <w:jc w:val="both"/>
      </w:pPr>
      <w:r w:rsidRPr="00487EB8">
        <w:t xml:space="preserve">К  началу </w:t>
      </w:r>
      <w:r>
        <w:t xml:space="preserve"> учебного года</w:t>
      </w:r>
      <w:r w:rsidRPr="00487EB8">
        <w:t>,</w:t>
      </w:r>
      <w:r>
        <w:t xml:space="preserve"> </w:t>
      </w:r>
      <w:r w:rsidRPr="00487EB8">
        <w:t>в рамках реализации национального проекта «Образование»,  выполнено следующее:</w:t>
      </w:r>
    </w:p>
    <w:p w:rsidR="000E2C29" w:rsidRPr="00487EB8" w:rsidRDefault="000E2C29" w:rsidP="000E2C29">
      <w:pPr>
        <w:pStyle w:val="ab"/>
        <w:shd w:val="clear" w:color="auto" w:fill="FFFFFF" w:themeFill="background1"/>
        <w:spacing w:line="276" w:lineRule="auto"/>
        <w:ind w:left="-284"/>
        <w:jc w:val="both"/>
        <w:rPr>
          <w:b/>
          <w:i/>
        </w:rPr>
      </w:pPr>
      <w:r w:rsidRPr="00487EB8">
        <w:rPr>
          <w:b/>
          <w:i/>
        </w:rPr>
        <w:t>1. По на</w:t>
      </w:r>
      <w:r>
        <w:rPr>
          <w:b/>
          <w:i/>
        </w:rPr>
        <w:t>правлению   «Современная школа»</w:t>
      </w:r>
      <w:r w:rsidRPr="00487EB8">
        <w:rPr>
          <w:b/>
          <w:i/>
        </w:rPr>
        <w:t>:</w:t>
      </w:r>
    </w:p>
    <w:p w:rsidR="000E2C29" w:rsidRPr="00487EB8" w:rsidRDefault="000E2C29" w:rsidP="000E2C29">
      <w:pPr>
        <w:shd w:val="clear" w:color="auto" w:fill="FFFFFF" w:themeFill="background1"/>
        <w:ind w:left="-284"/>
        <w:jc w:val="both"/>
      </w:pPr>
      <w:r w:rsidRPr="00487EB8">
        <w:t xml:space="preserve">     Целью работы центров «Точка роста» является создание условий для внедрения новых средств,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естественно</w:t>
      </w:r>
      <w:r>
        <w:t xml:space="preserve"> </w:t>
      </w:r>
      <w:proofErr w:type="gramStart"/>
      <w:r w:rsidRPr="00487EB8">
        <w:t>-н</w:t>
      </w:r>
      <w:proofErr w:type="gramEnd"/>
      <w:r w:rsidRPr="00487EB8">
        <w:t xml:space="preserve">аучной и технологической направленностей, а основной задачей  - повышение охвата обучающихся программами дополнительного образования </w:t>
      </w:r>
      <w:proofErr w:type="spellStart"/>
      <w:r w:rsidRPr="00487EB8">
        <w:t>естественно-научной</w:t>
      </w:r>
      <w:proofErr w:type="spellEnd"/>
      <w:r w:rsidRPr="00487EB8">
        <w:t xml:space="preserve"> и технологической направленностей на обновленной материально–технической базе, в том числе,  с использованием дистанционных форм обучения и сетевой формы реализации образовательных программ</w:t>
      </w:r>
      <w:r>
        <w:t>.</w:t>
      </w:r>
      <w:r w:rsidRPr="00487EB8">
        <w:t xml:space="preserve"> У нас организована работа центров «Точка роста»   с 2021 года в МБОУ     «Весьегонская СОШ»,  с 2022 года в  МБОУ « </w:t>
      </w:r>
      <w:proofErr w:type="spellStart"/>
      <w:r w:rsidRPr="00487EB8">
        <w:t>Чамеровская</w:t>
      </w:r>
      <w:proofErr w:type="spellEnd"/>
      <w:r w:rsidRPr="00487EB8">
        <w:t xml:space="preserve"> СОШ»,  </w:t>
      </w:r>
    </w:p>
    <w:p w:rsidR="000E2C29" w:rsidRDefault="000E2C29" w:rsidP="000E2C29">
      <w:pPr>
        <w:shd w:val="clear" w:color="auto" w:fill="FFFFFF" w:themeFill="background1"/>
        <w:ind w:left="-284"/>
        <w:jc w:val="both"/>
      </w:pPr>
      <w:r w:rsidRPr="00487EB8">
        <w:t>Сейчас идёт оснащение  таких центов в МБОУ «</w:t>
      </w:r>
      <w:proofErr w:type="spellStart"/>
      <w:r w:rsidRPr="00487EB8">
        <w:t>Кесемская</w:t>
      </w:r>
      <w:proofErr w:type="spellEnd"/>
      <w:r w:rsidRPr="00487EB8">
        <w:t xml:space="preserve"> СОШ» и МБОУ« </w:t>
      </w:r>
      <w:proofErr w:type="spellStart"/>
      <w:r w:rsidRPr="00487EB8">
        <w:t>Большеовсяниковская</w:t>
      </w:r>
      <w:proofErr w:type="spellEnd"/>
      <w:r w:rsidRPr="00487EB8">
        <w:t xml:space="preserve"> ООШ». На сегодняшний день,  за счет средств муниципального бюджета отремонтированы помещения в обеих школах,   за счет федеральных и областных средств идут поставки нового оборудования,  организована курсовая подготовка педагогов, центры нач</w:t>
      </w:r>
      <w:r>
        <w:t>али</w:t>
      </w:r>
      <w:r w:rsidRPr="00487EB8">
        <w:t xml:space="preserve"> свою работу с 1 сентября.   Предстоит дальнейшее  оборудование центров «Точка роста»  новейшими приборами, робототехникой,  мы  продолжим развивать интерес у детей к шахматам, будем учить спасать жизнь в экстремальных ситуациях  и многое другое. </w:t>
      </w:r>
    </w:p>
    <w:p w:rsidR="000E2C29" w:rsidRPr="00487EB8" w:rsidRDefault="000E2C29" w:rsidP="000E2C29">
      <w:pPr>
        <w:shd w:val="clear" w:color="auto" w:fill="FFFFFF" w:themeFill="background1"/>
        <w:ind w:left="-284"/>
        <w:jc w:val="both"/>
      </w:pPr>
    </w:p>
    <w:p w:rsidR="000E2C29" w:rsidRPr="00487EB8" w:rsidRDefault="009A2EF6" w:rsidP="000E2C29">
      <w:pPr>
        <w:pStyle w:val="a9"/>
        <w:shd w:val="clear" w:color="auto" w:fill="FFFFFF" w:themeFill="background1"/>
        <w:tabs>
          <w:tab w:val="left" w:pos="6225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 По направлению «</w:t>
      </w:r>
      <w:r w:rsidR="000E2C29" w:rsidRPr="00487EB8">
        <w:rPr>
          <w:rFonts w:ascii="Times New Roman" w:hAnsi="Times New Roman" w:cs="Times New Roman"/>
          <w:b/>
          <w:i/>
          <w:sz w:val="24"/>
          <w:szCs w:val="24"/>
        </w:rPr>
        <w:t>Успех каждого ребенка»,</w:t>
      </w:r>
      <w:r w:rsidR="000E2C29" w:rsidRPr="00487EB8">
        <w:rPr>
          <w:rFonts w:ascii="Times New Roman" w:hAnsi="Times New Roman" w:cs="Times New Roman"/>
          <w:sz w:val="24"/>
          <w:szCs w:val="24"/>
        </w:rPr>
        <w:t xml:space="preserve"> целью реализации которого является  увеличение количества мест дополнительного образования, проводится   закупка  и поставка оборудования для дополнительного образования,  предстоит  капитальный ремонт спортивных залов и установка плоскостных сооружений, продолжится обновление материально технической базы  школ  и для детей с ОВЗ.</w:t>
      </w:r>
    </w:p>
    <w:p w:rsidR="000E2C29" w:rsidRPr="00487EB8" w:rsidRDefault="000E2C29" w:rsidP="000E2C29">
      <w:pPr>
        <w:pStyle w:val="a9"/>
        <w:shd w:val="clear" w:color="auto" w:fill="FFFFFF" w:themeFill="background1"/>
        <w:tabs>
          <w:tab w:val="left" w:pos="6225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87EB8">
        <w:rPr>
          <w:rFonts w:ascii="Times New Roman" w:hAnsi="Times New Roman" w:cs="Times New Roman"/>
          <w:sz w:val="24"/>
          <w:szCs w:val="24"/>
        </w:rPr>
        <w:t>У нас будут реализовываться дополнительные развивающие программы  по социальн</w:t>
      </w:r>
      <w:proofErr w:type="gramStart"/>
      <w:r w:rsidRPr="00487EB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87EB8">
        <w:rPr>
          <w:rFonts w:ascii="Times New Roman" w:hAnsi="Times New Roman" w:cs="Times New Roman"/>
          <w:sz w:val="24"/>
          <w:szCs w:val="24"/>
        </w:rPr>
        <w:t xml:space="preserve"> педагогической направленности, есте</w:t>
      </w:r>
      <w:r>
        <w:rPr>
          <w:rFonts w:ascii="Times New Roman" w:hAnsi="Times New Roman" w:cs="Times New Roman"/>
          <w:sz w:val="24"/>
          <w:szCs w:val="24"/>
        </w:rPr>
        <w:t>ственнонаучной направленности (</w:t>
      </w:r>
      <w:r w:rsidRPr="00487EB8">
        <w:rPr>
          <w:rFonts w:ascii="Times New Roman" w:hAnsi="Times New Roman" w:cs="Times New Roman"/>
          <w:sz w:val="24"/>
          <w:szCs w:val="24"/>
        </w:rPr>
        <w:t>биологический и физико-химический профиль),  техничес</w:t>
      </w:r>
      <w:r>
        <w:rPr>
          <w:rFonts w:ascii="Times New Roman" w:hAnsi="Times New Roman" w:cs="Times New Roman"/>
          <w:sz w:val="24"/>
          <w:szCs w:val="24"/>
        </w:rPr>
        <w:t>кой направленности, в частности</w:t>
      </w:r>
      <w:r w:rsidRPr="00487EB8">
        <w:rPr>
          <w:rFonts w:ascii="Times New Roman" w:hAnsi="Times New Roman" w:cs="Times New Roman"/>
          <w:sz w:val="24"/>
          <w:szCs w:val="24"/>
        </w:rPr>
        <w:t xml:space="preserve">: робототехника, </w:t>
      </w:r>
      <w:r w:rsidRPr="00487EB8">
        <w:rPr>
          <w:rFonts w:ascii="Times New Roman" w:hAnsi="Times New Roman" w:cs="Times New Roman"/>
          <w:sz w:val="24"/>
          <w:szCs w:val="24"/>
        </w:rPr>
        <w:lastRenderedPageBreak/>
        <w:t>информатика ( создание приложений, сайтов, работа с операционными системами, 3</w:t>
      </w:r>
      <w:r w:rsidRPr="00487EB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87EB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87EB8">
        <w:rPr>
          <w:rFonts w:ascii="Times New Roman" w:hAnsi="Times New Roman" w:cs="Times New Roman"/>
          <w:sz w:val="24"/>
          <w:szCs w:val="24"/>
        </w:rPr>
        <w:t>протипирование</w:t>
      </w:r>
      <w:proofErr w:type="spellEnd"/>
      <w:r w:rsidRPr="00487EB8">
        <w:rPr>
          <w:rFonts w:ascii="Times New Roman" w:hAnsi="Times New Roman" w:cs="Times New Roman"/>
          <w:sz w:val="24"/>
          <w:szCs w:val="24"/>
        </w:rPr>
        <w:t>, создание 3</w:t>
      </w:r>
      <w:r w:rsidRPr="00487EB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87EB8">
        <w:rPr>
          <w:rFonts w:ascii="Times New Roman" w:hAnsi="Times New Roman" w:cs="Times New Roman"/>
          <w:sz w:val="24"/>
          <w:szCs w:val="24"/>
        </w:rPr>
        <w:t xml:space="preserve"> моделей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87E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2C29" w:rsidRPr="00487EB8" w:rsidRDefault="000E2C29" w:rsidP="000E2C29">
      <w:pPr>
        <w:pStyle w:val="a9"/>
        <w:shd w:val="clear" w:color="auto" w:fill="FFFFFF" w:themeFill="background1"/>
        <w:tabs>
          <w:tab w:val="left" w:pos="6225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87EB8">
        <w:rPr>
          <w:rFonts w:ascii="Times New Roman" w:hAnsi="Times New Roman" w:cs="Times New Roman"/>
          <w:sz w:val="24"/>
          <w:szCs w:val="24"/>
        </w:rPr>
        <w:t xml:space="preserve">В  октябре, декабре 2021 и  марте 2022 года  на базе  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r w:rsidRPr="00487EB8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487EB8">
        <w:rPr>
          <w:rFonts w:ascii="Times New Roman" w:hAnsi="Times New Roman" w:cs="Times New Roman"/>
          <w:sz w:val="24"/>
          <w:szCs w:val="24"/>
        </w:rPr>
        <w:t>Весьегонская</w:t>
      </w:r>
      <w:proofErr w:type="gramEnd"/>
      <w:r w:rsidRPr="00487EB8">
        <w:rPr>
          <w:rFonts w:ascii="Times New Roman" w:hAnsi="Times New Roman" w:cs="Times New Roman"/>
          <w:sz w:val="24"/>
          <w:szCs w:val="24"/>
        </w:rPr>
        <w:t xml:space="preserve"> СОШ» для  140 детей проводил выездные занятия Тверской  «</w:t>
      </w:r>
      <w:proofErr w:type="spellStart"/>
      <w:r w:rsidRPr="00487EB8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487EB8">
        <w:rPr>
          <w:rFonts w:ascii="Times New Roman" w:hAnsi="Times New Roman" w:cs="Times New Roman"/>
          <w:sz w:val="24"/>
          <w:szCs w:val="24"/>
        </w:rPr>
        <w:t>», в остальное время занятия были организованы дистанционно.  Планируется продолжить сотрудничество и в  наступающем учебном году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7E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2C29" w:rsidRPr="00487EB8" w:rsidRDefault="000E2C29" w:rsidP="000E2C29">
      <w:pPr>
        <w:pStyle w:val="a9"/>
        <w:shd w:val="clear" w:color="auto" w:fill="FFFFFF" w:themeFill="background1"/>
        <w:tabs>
          <w:tab w:val="left" w:pos="6225"/>
        </w:tabs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EB8">
        <w:rPr>
          <w:rFonts w:ascii="Times New Roman" w:hAnsi="Times New Roman" w:cs="Times New Roman"/>
          <w:sz w:val="24"/>
          <w:szCs w:val="24"/>
        </w:rPr>
        <w:t xml:space="preserve">    В 2022 году Весьегонский муниципальный округ вошёл в число </w:t>
      </w:r>
      <w:proofErr w:type="spellStart"/>
      <w:r w:rsidRPr="00487EB8">
        <w:rPr>
          <w:rFonts w:ascii="Times New Roman" w:hAnsi="Times New Roman" w:cs="Times New Roman"/>
          <w:sz w:val="24"/>
          <w:szCs w:val="24"/>
        </w:rPr>
        <w:t>пилотных</w:t>
      </w:r>
      <w:proofErr w:type="spellEnd"/>
      <w:r w:rsidRPr="00487EB8">
        <w:rPr>
          <w:rFonts w:ascii="Times New Roman" w:hAnsi="Times New Roman" w:cs="Times New Roman"/>
          <w:sz w:val="24"/>
          <w:szCs w:val="24"/>
        </w:rPr>
        <w:t xml:space="preserve"> муниципалитетов по реализации проекта внедрения персонифицированного финансирования дополнительного образования. Н</w:t>
      </w:r>
      <w:r w:rsidRPr="00487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базе Дома детского творчества создан муниципальный опорный центр (МОЦ), целью которого является учёт использования сертификатов на дополнительное образование детей. </w:t>
      </w:r>
    </w:p>
    <w:p w:rsidR="000E2C29" w:rsidRPr="00487EB8" w:rsidRDefault="000E2C29" w:rsidP="000E2C29">
      <w:pPr>
        <w:pStyle w:val="a9"/>
        <w:shd w:val="clear" w:color="auto" w:fill="FFFFFF" w:themeFill="background1"/>
        <w:tabs>
          <w:tab w:val="left" w:pos="6225"/>
        </w:tabs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EB8">
        <w:rPr>
          <w:rFonts w:ascii="Times New Roman" w:hAnsi="Times New Roman" w:cs="Times New Roman"/>
          <w:sz w:val="24"/>
          <w:szCs w:val="24"/>
        </w:rPr>
        <w:t xml:space="preserve">   Руководителем Центра назначена Мосягина  Антонина Анатольевна, заместитель директора </w:t>
      </w:r>
      <w:r>
        <w:rPr>
          <w:rFonts w:ascii="Times New Roman" w:hAnsi="Times New Roman" w:cs="Times New Roman"/>
          <w:sz w:val="24"/>
          <w:szCs w:val="24"/>
        </w:rPr>
        <w:t xml:space="preserve">МБУ ДО </w:t>
      </w:r>
      <w:r w:rsidRPr="00487EB8">
        <w:rPr>
          <w:rFonts w:ascii="Times New Roman" w:hAnsi="Times New Roman" w:cs="Times New Roman"/>
          <w:sz w:val="24"/>
          <w:szCs w:val="24"/>
        </w:rPr>
        <w:t>ДДТ.</w:t>
      </w:r>
    </w:p>
    <w:p w:rsidR="000E2C29" w:rsidRPr="00487EB8" w:rsidRDefault="000E2C29" w:rsidP="000E2C29">
      <w:pPr>
        <w:pStyle w:val="a9"/>
        <w:shd w:val="clear" w:color="auto" w:fill="FFFFFF" w:themeFill="background1"/>
        <w:tabs>
          <w:tab w:val="left" w:pos="6225"/>
        </w:tabs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EB8">
        <w:rPr>
          <w:rFonts w:ascii="Times New Roman" w:hAnsi="Times New Roman" w:cs="Times New Roman"/>
          <w:sz w:val="24"/>
          <w:szCs w:val="24"/>
        </w:rPr>
        <w:t xml:space="preserve">   С сентября 2022 года на персонифицированное финансирование планируется перевод шести программ дополнительного образования в Доме детского творчества и двух -  в </w:t>
      </w:r>
      <w:r>
        <w:rPr>
          <w:rFonts w:ascii="Times New Roman" w:hAnsi="Times New Roman" w:cs="Times New Roman"/>
          <w:sz w:val="24"/>
          <w:szCs w:val="24"/>
        </w:rPr>
        <w:t xml:space="preserve">МУДО </w:t>
      </w:r>
      <w:r w:rsidRPr="00487EB8">
        <w:rPr>
          <w:rFonts w:ascii="Times New Roman" w:hAnsi="Times New Roman" w:cs="Times New Roman"/>
          <w:sz w:val="24"/>
          <w:szCs w:val="24"/>
        </w:rPr>
        <w:t xml:space="preserve">ДЮСШ. В настоящее время ведётся разработка нормативной документации и утверждение программ. </w:t>
      </w:r>
    </w:p>
    <w:p w:rsidR="000E2C29" w:rsidRPr="00487EB8" w:rsidRDefault="000E2C29" w:rsidP="000E2C29">
      <w:pPr>
        <w:pStyle w:val="ab"/>
        <w:shd w:val="clear" w:color="auto" w:fill="FFFFFF" w:themeFill="background1"/>
        <w:spacing w:line="276" w:lineRule="auto"/>
        <w:ind w:left="-284"/>
        <w:jc w:val="both"/>
        <w:rPr>
          <w:color w:val="000000" w:themeColor="text1"/>
        </w:rPr>
      </w:pPr>
      <w:r>
        <w:rPr>
          <w:b/>
          <w:i/>
        </w:rPr>
        <w:t xml:space="preserve">3. </w:t>
      </w:r>
      <w:r w:rsidR="009A2EF6">
        <w:rPr>
          <w:b/>
          <w:i/>
        </w:rPr>
        <w:t>По направлению «</w:t>
      </w:r>
      <w:r w:rsidRPr="00487EB8">
        <w:rPr>
          <w:b/>
          <w:i/>
        </w:rPr>
        <w:t>Учитель будущего»</w:t>
      </w:r>
      <w:r w:rsidRPr="00487EB8">
        <w:t xml:space="preserve">   ежегодно идет  повышение квалификации педагогов,  планируется участие в  программе «Земский учитель».</w:t>
      </w:r>
      <w:r w:rsidRPr="00487EB8">
        <w:rPr>
          <w:color w:val="000000" w:themeColor="text1"/>
        </w:rPr>
        <w:t xml:space="preserve"> </w:t>
      </w:r>
    </w:p>
    <w:p w:rsidR="000E2C29" w:rsidRDefault="000E2C29" w:rsidP="000E2C29">
      <w:pPr>
        <w:pStyle w:val="ab"/>
        <w:shd w:val="clear" w:color="auto" w:fill="FFFFFF" w:themeFill="background1"/>
        <w:spacing w:line="276" w:lineRule="auto"/>
        <w:ind w:left="-284"/>
        <w:jc w:val="both"/>
        <w:rPr>
          <w:rFonts w:eastAsia="Calibri"/>
          <w:highlight w:val="yellow"/>
        </w:rPr>
      </w:pPr>
      <w:r w:rsidRPr="00487EB8">
        <w:rPr>
          <w:b/>
          <w:i/>
        </w:rPr>
        <w:t xml:space="preserve">      </w:t>
      </w:r>
      <w:r w:rsidRPr="00487EB8">
        <w:rPr>
          <w:color w:val="000000" w:themeColor="text1"/>
        </w:rPr>
        <w:t>Все классные руководители общеобразовательных учреждений  получают поддержку и</w:t>
      </w:r>
      <w:r>
        <w:rPr>
          <w:color w:val="000000" w:themeColor="text1"/>
        </w:rPr>
        <w:t>з</w:t>
      </w:r>
      <w:r w:rsidRPr="00487EB8">
        <w:rPr>
          <w:color w:val="000000" w:themeColor="text1"/>
        </w:rPr>
        <w:t xml:space="preserve"> федерального бюджета  дополнительно к существующей оплате из областного бюдже</w:t>
      </w:r>
      <w:r>
        <w:rPr>
          <w:color w:val="000000" w:themeColor="text1"/>
        </w:rPr>
        <w:t>та, и  составляющей 5 тыс. руб. В</w:t>
      </w:r>
      <w:r w:rsidRPr="00487EB8">
        <w:rPr>
          <w:color w:val="000000" w:themeColor="text1"/>
        </w:rPr>
        <w:t xml:space="preserve"> 2023 году продолжится рост заработной платы педагогов.</w:t>
      </w:r>
      <w:r w:rsidRPr="00487EB8">
        <w:rPr>
          <w:rFonts w:eastAsia="Calibri"/>
          <w:highlight w:val="yellow"/>
        </w:rPr>
        <w:t xml:space="preserve"> </w:t>
      </w:r>
    </w:p>
    <w:p w:rsidR="000E2C29" w:rsidRPr="00487EB8" w:rsidRDefault="000E2C29" w:rsidP="000E2C29">
      <w:pPr>
        <w:pStyle w:val="ab"/>
        <w:shd w:val="clear" w:color="auto" w:fill="FFFFFF" w:themeFill="background1"/>
        <w:spacing w:line="276" w:lineRule="auto"/>
        <w:ind w:left="-284"/>
        <w:jc w:val="both"/>
        <w:rPr>
          <w:rFonts w:eastAsia="Calibri"/>
          <w:highlight w:val="yellow"/>
        </w:rPr>
      </w:pPr>
    </w:p>
    <w:p w:rsidR="000E2C29" w:rsidRPr="00487EB8" w:rsidRDefault="000E2C29" w:rsidP="000E2C29">
      <w:pPr>
        <w:pStyle w:val="ab"/>
        <w:shd w:val="clear" w:color="auto" w:fill="FFFFFF" w:themeFill="background1"/>
        <w:spacing w:line="276" w:lineRule="auto"/>
        <w:rPr>
          <w:rFonts w:eastAsia="Calibri"/>
          <w:b/>
        </w:rPr>
      </w:pPr>
      <w:r w:rsidRPr="00487EB8">
        <w:rPr>
          <w:rFonts w:eastAsia="Calibri"/>
        </w:rPr>
        <w:t xml:space="preserve">     </w:t>
      </w:r>
      <w:r w:rsidRPr="00487EB8">
        <w:rPr>
          <w:rFonts w:eastAsia="Calibri"/>
          <w:b/>
        </w:rPr>
        <w:t>Кадры образовательных учреждений</w:t>
      </w:r>
    </w:p>
    <w:p w:rsidR="000E2C29" w:rsidRPr="00487EB8" w:rsidRDefault="000E2C29" w:rsidP="000E2C29">
      <w:pPr>
        <w:pStyle w:val="ab"/>
        <w:shd w:val="clear" w:color="auto" w:fill="FFFFFF" w:themeFill="background1"/>
        <w:spacing w:line="276" w:lineRule="auto"/>
        <w:ind w:left="-284"/>
        <w:jc w:val="both"/>
        <w:rPr>
          <w:color w:val="000000" w:themeColor="text1"/>
        </w:rPr>
      </w:pPr>
      <w:r w:rsidRPr="00487EB8">
        <w:rPr>
          <w:color w:val="000000" w:themeColor="text1"/>
        </w:rPr>
        <w:t xml:space="preserve">      В   образовательных учреждениях  работает 163   педагогических работника, из них:</w:t>
      </w:r>
    </w:p>
    <w:p w:rsidR="000E2C29" w:rsidRPr="00487EB8" w:rsidRDefault="000E2C29" w:rsidP="000E2C29">
      <w:pPr>
        <w:pStyle w:val="ab"/>
        <w:shd w:val="clear" w:color="auto" w:fill="FFFFFF" w:themeFill="background1"/>
        <w:spacing w:line="276" w:lineRule="auto"/>
        <w:ind w:left="-284"/>
        <w:jc w:val="both"/>
        <w:rPr>
          <w:color w:val="000000" w:themeColor="text1"/>
        </w:rPr>
      </w:pPr>
      <w:r w:rsidRPr="00487EB8">
        <w:rPr>
          <w:color w:val="000000" w:themeColor="text1"/>
        </w:rPr>
        <w:t xml:space="preserve">в общеобразовательных учреждениях - 104 человек, </w:t>
      </w:r>
    </w:p>
    <w:p w:rsidR="000E2C29" w:rsidRPr="00487EB8" w:rsidRDefault="000E2C29" w:rsidP="000E2C29">
      <w:pPr>
        <w:pStyle w:val="ab"/>
        <w:shd w:val="clear" w:color="auto" w:fill="FFFFFF" w:themeFill="background1"/>
        <w:spacing w:line="276" w:lineRule="auto"/>
        <w:ind w:left="-284"/>
        <w:jc w:val="both"/>
        <w:rPr>
          <w:color w:val="000000" w:themeColor="text1"/>
        </w:rPr>
      </w:pPr>
      <w:r w:rsidRPr="00487EB8">
        <w:rPr>
          <w:color w:val="000000" w:themeColor="text1"/>
        </w:rPr>
        <w:t>в дошкольных образовательных учреждениях – 51 человека,</w:t>
      </w:r>
    </w:p>
    <w:p w:rsidR="000E2C29" w:rsidRPr="00487EB8" w:rsidRDefault="000E2C29" w:rsidP="000E2C29">
      <w:pPr>
        <w:pStyle w:val="ab"/>
        <w:shd w:val="clear" w:color="auto" w:fill="FFFFFF" w:themeFill="background1"/>
        <w:spacing w:line="276" w:lineRule="auto"/>
        <w:ind w:left="-284"/>
        <w:jc w:val="both"/>
        <w:rPr>
          <w:color w:val="000000" w:themeColor="text1"/>
        </w:rPr>
      </w:pPr>
      <w:r w:rsidRPr="00487EB8">
        <w:rPr>
          <w:color w:val="000000" w:themeColor="text1"/>
        </w:rPr>
        <w:t>в учреждениях дополнительного образования  - 8 человек.</w:t>
      </w:r>
    </w:p>
    <w:p w:rsidR="000E2C29" w:rsidRPr="00487EB8" w:rsidRDefault="000E2C29" w:rsidP="000E2C29">
      <w:pPr>
        <w:pStyle w:val="ab"/>
        <w:shd w:val="clear" w:color="auto" w:fill="FFFFFF" w:themeFill="background1"/>
        <w:spacing w:line="276" w:lineRule="auto"/>
        <w:ind w:left="-284"/>
        <w:jc w:val="both"/>
        <w:rPr>
          <w:color w:val="000000" w:themeColor="text1"/>
        </w:rPr>
      </w:pPr>
      <w:r w:rsidRPr="00487EB8">
        <w:rPr>
          <w:color w:val="000000" w:themeColor="text1"/>
        </w:rPr>
        <w:t>Образовательный ценз педагогических  и руководящих работников:</w:t>
      </w:r>
    </w:p>
    <w:p w:rsidR="000E2C29" w:rsidRPr="00487EB8" w:rsidRDefault="000E2C29" w:rsidP="000E2C29">
      <w:pPr>
        <w:pStyle w:val="ab"/>
        <w:shd w:val="clear" w:color="auto" w:fill="FFFFFF" w:themeFill="background1"/>
        <w:spacing w:line="276" w:lineRule="auto"/>
        <w:ind w:left="-284"/>
        <w:jc w:val="both"/>
        <w:rPr>
          <w:color w:val="000000" w:themeColor="text1"/>
        </w:rPr>
      </w:pPr>
      <w:r w:rsidRPr="00487EB8">
        <w:rPr>
          <w:color w:val="000000" w:themeColor="text1"/>
        </w:rPr>
        <w:t>Высшее образование -  94 (58%) человек, в том числе: педагогическое – 78 (48%).</w:t>
      </w:r>
    </w:p>
    <w:p w:rsidR="000E2C29" w:rsidRPr="00487EB8" w:rsidRDefault="000E2C29" w:rsidP="000E2C29">
      <w:pPr>
        <w:pStyle w:val="ab"/>
        <w:shd w:val="clear" w:color="auto" w:fill="FFFFFF" w:themeFill="background1"/>
        <w:spacing w:line="276" w:lineRule="auto"/>
        <w:ind w:left="-284"/>
        <w:jc w:val="both"/>
        <w:rPr>
          <w:color w:val="000000" w:themeColor="text1"/>
        </w:rPr>
      </w:pPr>
      <w:r w:rsidRPr="00487EB8">
        <w:rPr>
          <w:color w:val="000000" w:themeColor="text1"/>
        </w:rPr>
        <w:t>Среднее специальное образование – 64 (39%) человек, в том числе: педагогическое – 58 (36%).</w:t>
      </w:r>
    </w:p>
    <w:p w:rsidR="000E2C29" w:rsidRPr="00487EB8" w:rsidRDefault="000E2C29" w:rsidP="000E2C29">
      <w:pPr>
        <w:pStyle w:val="ab"/>
        <w:shd w:val="clear" w:color="auto" w:fill="FFFFFF" w:themeFill="background1"/>
        <w:spacing w:line="276" w:lineRule="auto"/>
        <w:ind w:left="-284"/>
        <w:jc w:val="both"/>
        <w:rPr>
          <w:color w:val="000000" w:themeColor="text1"/>
        </w:rPr>
      </w:pPr>
      <w:r w:rsidRPr="00487EB8">
        <w:rPr>
          <w:color w:val="000000" w:themeColor="text1"/>
        </w:rPr>
        <w:t xml:space="preserve">        Квалификационный уровень педагогических работников:</w:t>
      </w:r>
    </w:p>
    <w:p w:rsidR="000E2C29" w:rsidRPr="00487EB8" w:rsidRDefault="000E2C29" w:rsidP="000E2C29">
      <w:pPr>
        <w:pStyle w:val="ab"/>
        <w:shd w:val="clear" w:color="auto" w:fill="FFFFFF" w:themeFill="background1"/>
        <w:spacing w:line="276" w:lineRule="auto"/>
        <w:ind w:left="-284"/>
        <w:jc w:val="both"/>
        <w:rPr>
          <w:color w:val="000000" w:themeColor="text1"/>
        </w:rPr>
      </w:pPr>
      <w:r w:rsidRPr="00487EB8">
        <w:rPr>
          <w:color w:val="000000" w:themeColor="text1"/>
        </w:rPr>
        <w:t xml:space="preserve">высшая квалификационная категория –17 (10,4%) , </w:t>
      </w:r>
    </w:p>
    <w:p w:rsidR="000E2C29" w:rsidRPr="00487EB8" w:rsidRDefault="000E2C29" w:rsidP="000E2C29">
      <w:pPr>
        <w:pStyle w:val="ab"/>
        <w:shd w:val="clear" w:color="auto" w:fill="FFFFFF" w:themeFill="background1"/>
        <w:spacing w:line="276" w:lineRule="auto"/>
        <w:ind w:left="-284"/>
        <w:jc w:val="both"/>
        <w:rPr>
          <w:color w:val="000000" w:themeColor="text1"/>
        </w:rPr>
      </w:pPr>
      <w:r w:rsidRPr="00487EB8">
        <w:rPr>
          <w:color w:val="000000" w:themeColor="text1"/>
        </w:rPr>
        <w:t xml:space="preserve">первая квалификационная категория -   52 (32%), </w:t>
      </w:r>
    </w:p>
    <w:p w:rsidR="000E2C29" w:rsidRPr="00487EB8" w:rsidRDefault="000E2C29" w:rsidP="000E2C29">
      <w:pPr>
        <w:pStyle w:val="ab"/>
        <w:shd w:val="clear" w:color="auto" w:fill="FFFFFF" w:themeFill="background1"/>
        <w:spacing w:line="276" w:lineRule="auto"/>
        <w:ind w:left="-284"/>
        <w:jc w:val="both"/>
        <w:rPr>
          <w:color w:val="000000" w:themeColor="text1"/>
        </w:rPr>
      </w:pPr>
      <w:r w:rsidRPr="00487EB8">
        <w:rPr>
          <w:color w:val="000000" w:themeColor="text1"/>
        </w:rPr>
        <w:t>аттестация на соответствие занимаемой должности –71 (44%)</w:t>
      </w:r>
    </w:p>
    <w:p w:rsidR="000E2C29" w:rsidRPr="00487EB8" w:rsidRDefault="000E2C29" w:rsidP="000E2C29">
      <w:pPr>
        <w:shd w:val="clear" w:color="auto" w:fill="FFFFFF" w:themeFill="background1"/>
        <w:ind w:left="-284" w:right="-2"/>
        <w:jc w:val="both"/>
        <w:rPr>
          <w:rStyle w:val="af"/>
        </w:rPr>
      </w:pPr>
      <w:r w:rsidRPr="00487EB8">
        <w:rPr>
          <w:b/>
          <w:i/>
          <w:u w:val="single"/>
        </w:rPr>
        <w:t>Средняя заработная  плата</w:t>
      </w:r>
      <w:r w:rsidRPr="00487EB8">
        <w:t xml:space="preserve">  педагогических работников системы  образования Весьегонского </w:t>
      </w:r>
      <w:r>
        <w:t>муниципального округа</w:t>
      </w:r>
      <w:r w:rsidRPr="00487EB8">
        <w:t xml:space="preserve"> в 2022 году.</w:t>
      </w:r>
    </w:p>
    <w:tbl>
      <w:tblPr>
        <w:tblStyle w:val="ae"/>
        <w:tblpPr w:leftFromText="180" w:rightFromText="180" w:vertAnchor="text" w:horzAnchor="margin" w:tblpY="138"/>
        <w:tblW w:w="9855" w:type="dxa"/>
        <w:tblLook w:val="04A0"/>
      </w:tblPr>
      <w:tblGrid>
        <w:gridCol w:w="3317"/>
        <w:gridCol w:w="1925"/>
        <w:gridCol w:w="2379"/>
        <w:gridCol w:w="2234"/>
      </w:tblGrid>
      <w:tr w:rsidR="000E2C29" w:rsidRPr="00487EB8" w:rsidTr="00B203DF">
        <w:tc>
          <w:tcPr>
            <w:tcW w:w="3317" w:type="dxa"/>
          </w:tcPr>
          <w:p w:rsidR="000E2C29" w:rsidRPr="00487EB8" w:rsidRDefault="000E2C29" w:rsidP="00B203DF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b/>
                <w:sz w:val="24"/>
                <w:szCs w:val="24"/>
              </w:rPr>
            </w:pPr>
            <w:proofErr w:type="gramStart"/>
            <w:r w:rsidRPr="00487EB8">
              <w:rPr>
                <w:b/>
                <w:sz w:val="24"/>
                <w:szCs w:val="24"/>
              </w:rPr>
              <w:t>Педагогический</w:t>
            </w:r>
            <w:proofErr w:type="gramEnd"/>
            <w:r w:rsidRPr="00487EB8">
              <w:rPr>
                <w:b/>
                <w:sz w:val="24"/>
                <w:szCs w:val="24"/>
              </w:rPr>
              <w:t xml:space="preserve"> работники</w:t>
            </w:r>
          </w:p>
        </w:tc>
        <w:tc>
          <w:tcPr>
            <w:tcW w:w="1925" w:type="dxa"/>
          </w:tcPr>
          <w:p w:rsidR="000E2C29" w:rsidRPr="00487EB8" w:rsidRDefault="000E2C29" w:rsidP="00B203DF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b/>
                <w:sz w:val="24"/>
                <w:szCs w:val="24"/>
              </w:rPr>
            </w:pPr>
            <w:r w:rsidRPr="00487EB8">
              <w:rPr>
                <w:b/>
                <w:sz w:val="24"/>
                <w:szCs w:val="24"/>
              </w:rPr>
              <w:t xml:space="preserve">Количество работников </w:t>
            </w:r>
          </w:p>
        </w:tc>
        <w:tc>
          <w:tcPr>
            <w:tcW w:w="2379" w:type="dxa"/>
          </w:tcPr>
          <w:p w:rsidR="000E2C29" w:rsidRPr="00487EB8" w:rsidRDefault="000E2C29" w:rsidP="00B203DF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b/>
                <w:sz w:val="24"/>
                <w:szCs w:val="24"/>
              </w:rPr>
            </w:pPr>
            <w:r w:rsidRPr="00487EB8">
              <w:rPr>
                <w:b/>
                <w:sz w:val="24"/>
                <w:szCs w:val="24"/>
              </w:rPr>
              <w:t>Начислено за  8  месяцев 2022 года</w:t>
            </w:r>
          </w:p>
        </w:tc>
        <w:tc>
          <w:tcPr>
            <w:tcW w:w="2234" w:type="dxa"/>
          </w:tcPr>
          <w:p w:rsidR="000E2C29" w:rsidRPr="00487EB8" w:rsidRDefault="000E2C29" w:rsidP="00B203DF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b/>
                <w:sz w:val="24"/>
                <w:szCs w:val="24"/>
              </w:rPr>
            </w:pPr>
            <w:r w:rsidRPr="00487EB8">
              <w:rPr>
                <w:b/>
                <w:sz w:val="24"/>
                <w:szCs w:val="24"/>
              </w:rPr>
              <w:t xml:space="preserve">Средняя заработная плата </w:t>
            </w:r>
          </w:p>
        </w:tc>
      </w:tr>
      <w:tr w:rsidR="000E2C29" w:rsidRPr="00487EB8" w:rsidTr="00B203DF">
        <w:tc>
          <w:tcPr>
            <w:tcW w:w="3317" w:type="dxa"/>
          </w:tcPr>
          <w:p w:rsidR="000E2C29" w:rsidRPr="00487EB8" w:rsidRDefault="000E2C29" w:rsidP="00B203DF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4"/>
                <w:szCs w:val="24"/>
              </w:rPr>
            </w:pPr>
            <w:r w:rsidRPr="00487EB8">
              <w:rPr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925" w:type="dxa"/>
          </w:tcPr>
          <w:p w:rsidR="000E2C29" w:rsidRPr="00487EB8" w:rsidRDefault="000E2C29" w:rsidP="00B203DF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4"/>
                <w:szCs w:val="24"/>
              </w:rPr>
            </w:pPr>
            <w:r w:rsidRPr="00487EB8">
              <w:rPr>
                <w:sz w:val="24"/>
                <w:szCs w:val="24"/>
              </w:rPr>
              <w:t>75</w:t>
            </w:r>
          </w:p>
        </w:tc>
        <w:tc>
          <w:tcPr>
            <w:tcW w:w="2379" w:type="dxa"/>
          </w:tcPr>
          <w:p w:rsidR="000E2C29" w:rsidRPr="00487EB8" w:rsidRDefault="000E2C29" w:rsidP="00B203DF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4"/>
                <w:szCs w:val="24"/>
              </w:rPr>
            </w:pPr>
            <w:r w:rsidRPr="00487EB8">
              <w:rPr>
                <w:sz w:val="24"/>
                <w:szCs w:val="24"/>
              </w:rPr>
              <w:t xml:space="preserve"> 20 623,6тыс. руб.</w:t>
            </w:r>
          </w:p>
        </w:tc>
        <w:tc>
          <w:tcPr>
            <w:tcW w:w="2234" w:type="dxa"/>
          </w:tcPr>
          <w:p w:rsidR="000E2C29" w:rsidRPr="00487EB8" w:rsidRDefault="000E2C29" w:rsidP="00B203DF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4"/>
                <w:szCs w:val="24"/>
              </w:rPr>
            </w:pPr>
            <w:r w:rsidRPr="00487EB8">
              <w:rPr>
                <w:sz w:val="24"/>
                <w:szCs w:val="24"/>
              </w:rPr>
              <w:t>34, 37 тыс. руб.</w:t>
            </w:r>
          </w:p>
        </w:tc>
      </w:tr>
      <w:tr w:rsidR="000E2C29" w:rsidRPr="00487EB8" w:rsidTr="00B203DF">
        <w:tc>
          <w:tcPr>
            <w:tcW w:w="3317" w:type="dxa"/>
          </w:tcPr>
          <w:p w:rsidR="000E2C29" w:rsidRPr="00487EB8" w:rsidRDefault="000E2C29" w:rsidP="00B203DF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4"/>
                <w:szCs w:val="24"/>
              </w:rPr>
            </w:pPr>
            <w:r w:rsidRPr="00487EB8">
              <w:rPr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1925" w:type="dxa"/>
          </w:tcPr>
          <w:p w:rsidR="000E2C29" w:rsidRPr="00487EB8" w:rsidRDefault="000E2C29" w:rsidP="00B203DF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4"/>
                <w:szCs w:val="24"/>
              </w:rPr>
            </w:pPr>
            <w:r w:rsidRPr="00487EB8">
              <w:rPr>
                <w:sz w:val="24"/>
                <w:szCs w:val="24"/>
              </w:rPr>
              <w:t>40</w:t>
            </w:r>
          </w:p>
        </w:tc>
        <w:tc>
          <w:tcPr>
            <w:tcW w:w="2379" w:type="dxa"/>
          </w:tcPr>
          <w:p w:rsidR="000E2C29" w:rsidRPr="00487EB8" w:rsidRDefault="000E2C29" w:rsidP="00B203DF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4"/>
                <w:szCs w:val="24"/>
              </w:rPr>
            </w:pPr>
            <w:r w:rsidRPr="00487EB8">
              <w:rPr>
                <w:sz w:val="24"/>
                <w:szCs w:val="24"/>
              </w:rPr>
              <w:t xml:space="preserve">8301,2 тыс. руб. </w:t>
            </w:r>
          </w:p>
        </w:tc>
        <w:tc>
          <w:tcPr>
            <w:tcW w:w="2234" w:type="dxa"/>
          </w:tcPr>
          <w:p w:rsidR="000E2C29" w:rsidRPr="00487EB8" w:rsidRDefault="000E2C29" w:rsidP="00B203DF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4"/>
                <w:szCs w:val="24"/>
              </w:rPr>
            </w:pPr>
            <w:r w:rsidRPr="00487EB8">
              <w:rPr>
                <w:sz w:val="24"/>
                <w:szCs w:val="24"/>
              </w:rPr>
              <w:t xml:space="preserve">25, 94 тыс. руб. </w:t>
            </w:r>
          </w:p>
        </w:tc>
      </w:tr>
      <w:tr w:rsidR="000E2C29" w:rsidRPr="00487EB8" w:rsidTr="00B203DF">
        <w:tc>
          <w:tcPr>
            <w:tcW w:w="3317" w:type="dxa"/>
          </w:tcPr>
          <w:p w:rsidR="000E2C29" w:rsidRPr="00487EB8" w:rsidRDefault="000E2C29" w:rsidP="00B203DF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4"/>
                <w:szCs w:val="24"/>
              </w:rPr>
            </w:pPr>
            <w:r w:rsidRPr="00487EB8">
              <w:rPr>
                <w:sz w:val="24"/>
                <w:szCs w:val="24"/>
              </w:rPr>
              <w:lastRenderedPageBreak/>
              <w:t xml:space="preserve">Учреждения дополнительного образования </w:t>
            </w:r>
          </w:p>
        </w:tc>
        <w:tc>
          <w:tcPr>
            <w:tcW w:w="1925" w:type="dxa"/>
          </w:tcPr>
          <w:p w:rsidR="000E2C29" w:rsidRPr="00487EB8" w:rsidRDefault="000E2C29" w:rsidP="00B203DF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4"/>
                <w:szCs w:val="24"/>
              </w:rPr>
            </w:pPr>
            <w:r w:rsidRPr="00487EB8">
              <w:rPr>
                <w:sz w:val="24"/>
                <w:szCs w:val="24"/>
              </w:rPr>
              <w:t>9</w:t>
            </w:r>
          </w:p>
        </w:tc>
        <w:tc>
          <w:tcPr>
            <w:tcW w:w="2379" w:type="dxa"/>
          </w:tcPr>
          <w:p w:rsidR="000E2C29" w:rsidRPr="00487EB8" w:rsidRDefault="000E2C29" w:rsidP="00B203DF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4"/>
                <w:szCs w:val="24"/>
              </w:rPr>
            </w:pPr>
            <w:r w:rsidRPr="00487EB8">
              <w:rPr>
                <w:sz w:val="24"/>
                <w:szCs w:val="24"/>
              </w:rPr>
              <w:t xml:space="preserve">1820,5 тыс. руб. </w:t>
            </w:r>
          </w:p>
        </w:tc>
        <w:tc>
          <w:tcPr>
            <w:tcW w:w="2234" w:type="dxa"/>
          </w:tcPr>
          <w:p w:rsidR="000E2C29" w:rsidRPr="00487EB8" w:rsidRDefault="000E2C29" w:rsidP="00B203DF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sz w:val="24"/>
                <w:szCs w:val="24"/>
              </w:rPr>
            </w:pPr>
            <w:r w:rsidRPr="00487EB8">
              <w:rPr>
                <w:sz w:val="24"/>
                <w:szCs w:val="24"/>
              </w:rPr>
              <w:t xml:space="preserve">25,28 тыс. руб. </w:t>
            </w:r>
          </w:p>
        </w:tc>
      </w:tr>
    </w:tbl>
    <w:p w:rsidR="000E2C29" w:rsidRDefault="000E2C29" w:rsidP="000E2C29">
      <w:pPr>
        <w:pStyle w:val="ab"/>
        <w:shd w:val="clear" w:color="auto" w:fill="FFFFFF" w:themeFill="background1"/>
        <w:spacing w:line="276" w:lineRule="auto"/>
        <w:jc w:val="both"/>
      </w:pPr>
    </w:p>
    <w:p w:rsidR="000E2C29" w:rsidRPr="00487EB8" w:rsidRDefault="000E2C29" w:rsidP="000E2C29">
      <w:pPr>
        <w:pStyle w:val="ab"/>
        <w:shd w:val="clear" w:color="auto" w:fill="FFFFFF" w:themeFill="background1"/>
        <w:spacing w:line="276" w:lineRule="auto"/>
        <w:jc w:val="both"/>
        <w:rPr>
          <w:lang w:eastAsia="ru-RU"/>
        </w:rPr>
      </w:pPr>
      <w:r w:rsidRPr="00487EB8">
        <w:t xml:space="preserve">4. Целью реализации </w:t>
      </w:r>
      <w:r>
        <w:rPr>
          <w:b/>
          <w:i/>
        </w:rPr>
        <w:t>направления  «</w:t>
      </w:r>
      <w:r w:rsidRPr="00487EB8">
        <w:rPr>
          <w:b/>
          <w:i/>
        </w:rPr>
        <w:t>Цифровая  образовательная среда»</w:t>
      </w:r>
      <w:r w:rsidRPr="00487EB8">
        <w:t xml:space="preserve">  является обновление интерактивного оборудования в образовательных организациях. В декабре 2020 года   поставлено новое инте</w:t>
      </w:r>
      <w:r w:rsidR="009A2EF6">
        <w:t>рактивное оборудование в МБОУ «</w:t>
      </w:r>
      <w:proofErr w:type="spellStart"/>
      <w:r w:rsidRPr="00487EB8">
        <w:t>Большеовсяниковская</w:t>
      </w:r>
      <w:proofErr w:type="spellEnd"/>
      <w:r w:rsidRPr="00487EB8">
        <w:t xml:space="preserve"> ООШ (малый комплект). В этот комплект входит 14 сенсорных ноутбуков обучающихся, сканер и плазменная панель с выходом в интернет.    В 2022 году комплекты оборудования  (ноутбуки, МФУ) получили МБОУ « </w:t>
      </w:r>
      <w:proofErr w:type="spellStart"/>
      <w:r w:rsidRPr="00487EB8">
        <w:t>Чамеровская</w:t>
      </w:r>
      <w:proofErr w:type="spellEnd"/>
      <w:r w:rsidRPr="00487EB8">
        <w:t xml:space="preserve"> </w:t>
      </w:r>
      <w:r w:rsidRPr="00487EB8">
        <w:rPr>
          <w:lang w:eastAsia="ru-RU"/>
        </w:rPr>
        <w:t xml:space="preserve">СОШ» и МБОУ « </w:t>
      </w:r>
      <w:proofErr w:type="spellStart"/>
      <w:r w:rsidRPr="00487EB8">
        <w:rPr>
          <w:lang w:eastAsia="ru-RU"/>
        </w:rPr>
        <w:t>Кесемская</w:t>
      </w:r>
      <w:proofErr w:type="spellEnd"/>
      <w:r w:rsidRPr="00487EB8">
        <w:rPr>
          <w:lang w:eastAsia="ru-RU"/>
        </w:rPr>
        <w:t xml:space="preserve"> СОШ».</w:t>
      </w:r>
    </w:p>
    <w:p w:rsidR="000E2C29" w:rsidRPr="00487EB8" w:rsidRDefault="000E2C29" w:rsidP="000E2C29">
      <w:pPr>
        <w:pStyle w:val="ab"/>
        <w:shd w:val="clear" w:color="auto" w:fill="FFFFFF" w:themeFill="background1"/>
        <w:spacing w:line="276" w:lineRule="auto"/>
        <w:ind w:left="-284"/>
        <w:jc w:val="both"/>
        <w:rPr>
          <w:lang w:eastAsia="ru-RU"/>
        </w:rPr>
      </w:pPr>
      <w:r w:rsidRPr="00487EB8">
        <w:rPr>
          <w:lang w:eastAsia="ru-RU"/>
        </w:rPr>
        <w:t xml:space="preserve">    С 1 сентября 1 и 5 классы будут работать по ФГОС третьего поколения. </w:t>
      </w:r>
    </w:p>
    <w:p w:rsidR="000E2C29" w:rsidRPr="00487EB8" w:rsidRDefault="000E2C29" w:rsidP="000E2C29">
      <w:pPr>
        <w:pStyle w:val="ab"/>
        <w:shd w:val="clear" w:color="auto" w:fill="FFFFFF" w:themeFill="background1"/>
        <w:spacing w:line="276" w:lineRule="auto"/>
        <w:ind w:left="-284"/>
        <w:jc w:val="both"/>
        <w:rPr>
          <w:lang w:eastAsia="ru-RU"/>
        </w:rPr>
      </w:pPr>
      <w:r w:rsidRPr="00487EB8">
        <w:rPr>
          <w:lang w:eastAsia="ru-RU"/>
        </w:rPr>
        <w:t>56 педагогов округа прошли курсовую подготовку по программе «Реализация требований обновленных ФГОС НОО, ФГОС ООО в работе учителя»</w:t>
      </w:r>
      <w:r>
        <w:rPr>
          <w:lang w:eastAsia="ru-RU"/>
        </w:rPr>
        <w:t>.</w:t>
      </w:r>
    </w:p>
    <w:p w:rsidR="000E2C29" w:rsidRPr="00487EB8" w:rsidRDefault="009A2EF6" w:rsidP="000E2C29">
      <w:pPr>
        <w:pStyle w:val="ab"/>
        <w:shd w:val="clear" w:color="auto" w:fill="FFFFFF" w:themeFill="background1"/>
        <w:spacing w:line="276" w:lineRule="auto"/>
        <w:ind w:left="-284"/>
        <w:jc w:val="both"/>
        <w:rPr>
          <w:lang w:eastAsia="ru-RU"/>
        </w:rPr>
      </w:pPr>
      <w:r>
        <w:rPr>
          <w:lang w:eastAsia="ru-RU"/>
        </w:rPr>
        <w:t xml:space="preserve">    </w:t>
      </w:r>
      <w:proofErr w:type="gramStart"/>
      <w:r w:rsidR="000E2C29" w:rsidRPr="00487EB8">
        <w:rPr>
          <w:lang w:eastAsia="ru-RU"/>
        </w:rPr>
        <w:t>Новые</w:t>
      </w:r>
      <w:proofErr w:type="gramEnd"/>
      <w:r w:rsidR="000E2C29" w:rsidRPr="00487EB8">
        <w:rPr>
          <w:lang w:eastAsia="ru-RU"/>
        </w:rPr>
        <w:t xml:space="preserve"> ФГОС призваны обеспечить личностное развитие детей, содействовать гражданскому, патриотическому, духовно-нравственному, эстетическому, физическому, трудовому, экологическому воспитанию.</w:t>
      </w:r>
    </w:p>
    <w:p w:rsidR="000E2C29" w:rsidRPr="00487EB8" w:rsidRDefault="000E2C29" w:rsidP="000E2C29">
      <w:pPr>
        <w:pStyle w:val="ab"/>
        <w:shd w:val="clear" w:color="auto" w:fill="FFFFFF" w:themeFill="background1"/>
        <w:spacing w:line="276" w:lineRule="auto"/>
        <w:ind w:left="-284"/>
        <w:jc w:val="both"/>
        <w:rPr>
          <w:lang w:eastAsia="ru-RU"/>
        </w:rPr>
      </w:pPr>
      <w:r w:rsidRPr="00487EB8">
        <w:rPr>
          <w:lang w:eastAsia="ru-RU"/>
        </w:rPr>
        <w:t xml:space="preserve">         Торжественное исполнение гимна и подняти</w:t>
      </w:r>
      <w:r>
        <w:rPr>
          <w:lang w:eastAsia="ru-RU"/>
        </w:rPr>
        <w:t>е</w:t>
      </w:r>
      <w:r w:rsidRPr="00487EB8">
        <w:rPr>
          <w:lang w:eastAsia="ru-RU"/>
        </w:rPr>
        <w:t xml:space="preserve"> флага будет обязательной еженедельной процедурой во всех школах страны. Флаги во время церемоний будут поднимать лучшие ученики, педагоги и даже родители. Такое новшество связано с решением об усилении патриотического воспитания в школах. </w:t>
      </w:r>
    </w:p>
    <w:p w:rsidR="000E2C29" w:rsidRPr="00487EB8" w:rsidRDefault="000E2C29" w:rsidP="000E2C29">
      <w:pPr>
        <w:pStyle w:val="ab"/>
        <w:shd w:val="clear" w:color="auto" w:fill="FFFFFF" w:themeFill="background1"/>
        <w:spacing w:line="276" w:lineRule="auto"/>
        <w:ind w:left="-284"/>
        <w:jc w:val="both"/>
        <w:rPr>
          <w:lang w:eastAsia="ru-RU"/>
        </w:rPr>
      </w:pPr>
      <w:r w:rsidRPr="00487EB8">
        <w:rPr>
          <w:lang w:eastAsia="ru-RU"/>
        </w:rPr>
        <w:t xml:space="preserve">    В новом учебном году в российских школах появятся классные часы «Разговоры </w:t>
      </w:r>
      <w:proofErr w:type="gramStart"/>
      <w:r w:rsidRPr="00487EB8">
        <w:rPr>
          <w:lang w:eastAsia="ru-RU"/>
        </w:rPr>
        <w:t>о</w:t>
      </w:r>
      <w:proofErr w:type="gramEnd"/>
      <w:r w:rsidRPr="00487EB8">
        <w:rPr>
          <w:lang w:eastAsia="ru-RU"/>
        </w:rPr>
        <w:t xml:space="preserve"> важном». На них с детьми будут говорить о ценностях российского общества. Занятия стартуют с 5 сентября.</w:t>
      </w:r>
    </w:p>
    <w:p w:rsidR="000E2C29" w:rsidRPr="00487EB8" w:rsidRDefault="000E2C29" w:rsidP="000E2C29">
      <w:pPr>
        <w:pStyle w:val="ab"/>
        <w:shd w:val="clear" w:color="auto" w:fill="FFFFFF" w:themeFill="background1"/>
        <w:spacing w:line="276" w:lineRule="auto"/>
        <w:ind w:left="-284"/>
        <w:jc w:val="both"/>
        <w:rPr>
          <w:lang w:eastAsia="ru-RU"/>
        </w:rPr>
      </w:pPr>
      <w:r w:rsidRPr="00487EB8">
        <w:rPr>
          <w:lang w:eastAsia="ru-RU"/>
        </w:rPr>
        <w:t xml:space="preserve">    В 2022 году начнет  реализацию Всероссийский </w:t>
      </w:r>
      <w:proofErr w:type="spellStart"/>
      <w:r w:rsidRPr="00487EB8">
        <w:rPr>
          <w:lang w:eastAsia="ru-RU"/>
        </w:rPr>
        <w:t>профориентационный</w:t>
      </w:r>
      <w:proofErr w:type="spellEnd"/>
      <w:r w:rsidRPr="00487EB8">
        <w:rPr>
          <w:lang w:eastAsia="ru-RU"/>
        </w:rPr>
        <w:t xml:space="preserve"> проект «Билет в Будущее» и экскурсионный проект «Нас пригласили в РМИ», который включает в себя посещение </w:t>
      </w:r>
      <w:proofErr w:type="spellStart"/>
      <w:r w:rsidRPr="00487EB8">
        <w:rPr>
          <w:lang w:eastAsia="ru-RU"/>
        </w:rPr>
        <w:t>мультимедийной</w:t>
      </w:r>
      <w:proofErr w:type="spellEnd"/>
      <w:r w:rsidRPr="00487EB8">
        <w:rPr>
          <w:lang w:eastAsia="ru-RU"/>
        </w:rPr>
        <w:t xml:space="preserve"> исторической выставки и выставки «ЛАБОРАТОРИЯ БУДУЩЕГО» учащимися 7-х классов. С начала нового учебного года для школьников будут проводить </w:t>
      </w:r>
      <w:proofErr w:type="spellStart"/>
      <w:r w:rsidRPr="00487EB8">
        <w:rPr>
          <w:lang w:eastAsia="ru-RU"/>
        </w:rPr>
        <w:t>киноуроки</w:t>
      </w:r>
      <w:proofErr w:type="spellEnd"/>
      <w:r w:rsidRPr="00487EB8">
        <w:rPr>
          <w:lang w:eastAsia="ru-RU"/>
        </w:rPr>
        <w:t xml:space="preserve"> на исторические темы. Так же намерены усилить историческую составляющую в рамках предметов «Окружающий мир» и «Основы религиозных культур и светской этики».</w:t>
      </w:r>
    </w:p>
    <w:p w:rsidR="000E2C29" w:rsidRPr="00487EB8" w:rsidRDefault="000E2C29" w:rsidP="000E2C29">
      <w:pPr>
        <w:pStyle w:val="ab"/>
        <w:shd w:val="clear" w:color="auto" w:fill="FFFFFF" w:themeFill="background1"/>
        <w:spacing w:line="276" w:lineRule="auto"/>
        <w:ind w:left="-284"/>
        <w:jc w:val="both"/>
        <w:rPr>
          <w:lang w:eastAsia="ru-RU"/>
        </w:rPr>
      </w:pPr>
      <w:r w:rsidRPr="00487EB8">
        <w:rPr>
          <w:lang w:eastAsia="ru-RU"/>
        </w:rPr>
        <w:t>Но это не все новшества.</w:t>
      </w:r>
    </w:p>
    <w:p w:rsidR="000E2C29" w:rsidRPr="00487EB8" w:rsidRDefault="000E2C29" w:rsidP="000E2C29">
      <w:pPr>
        <w:pStyle w:val="ab"/>
        <w:shd w:val="clear" w:color="auto" w:fill="FFFFFF" w:themeFill="background1"/>
        <w:spacing w:line="276" w:lineRule="auto"/>
        <w:ind w:left="-284"/>
        <w:jc w:val="both"/>
        <w:rPr>
          <w:lang w:eastAsia="ru-RU"/>
        </w:rPr>
      </w:pPr>
      <w:r w:rsidRPr="00487EB8">
        <w:rPr>
          <w:lang w:eastAsia="ru-RU"/>
        </w:rPr>
        <w:t xml:space="preserve">    Перенесенные из-за риска распространения </w:t>
      </w:r>
      <w:proofErr w:type="spellStart"/>
      <w:r w:rsidRPr="00487EB8">
        <w:rPr>
          <w:lang w:eastAsia="ru-RU"/>
        </w:rPr>
        <w:t>коронавирусной</w:t>
      </w:r>
      <w:proofErr w:type="spellEnd"/>
      <w:r w:rsidRPr="00487EB8">
        <w:rPr>
          <w:lang w:eastAsia="ru-RU"/>
        </w:rPr>
        <w:t xml:space="preserve"> инфекции с этой весны ВПР, планируют провести этой осенью в период с 19 сентября по 24 октября 2022 года. Кроме того, и уже знакомые проверочные работы могут претерпеть изменения. Специалисты </w:t>
      </w:r>
      <w:proofErr w:type="spellStart"/>
      <w:r w:rsidRPr="00487EB8">
        <w:rPr>
          <w:lang w:eastAsia="ru-RU"/>
        </w:rPr>
        <w:t>Рособрнадзора</w:t>
      </w:r>
      <w:proofErr w:type="spellEnd"/>
      <w:r w:rsidRPr="00487EB8">
        <w:rPr>
          <w:lang w:eastAsia="ru-RU"/>
        </w:rPr>
        <w:t xml:space="preserve"> сообщают, что в российских школах появятся ВПР углубленного уровня, рассчитанные на проверку знаний по предметам, которые школьники изучают углубленно. Обновленные ФГОС основного общего образования содержат параметры для базового и углубленного уровня.</w:t>
      </w:r>
    </w:p>
    <w:p w:rsidR="000E2C29" w:rsidRPr="00487EB8" w:rsidRDefault="000E2C29" w:rsidP="000E2C29">
      <w:pPr>
        <w:pStyle w:val="ab"/>
        <w:shd w:val="clear" w:color="auto" w:fill="FFFFFF" w:themeFill="background1"/>
        <w:spacing w:line="276" w:lineRule="auto"/>
        <w:ind w:left="-284"/>
        <w:jc w:val="both"/>
        <w:rPr>
          <w:iCs/>
          <w:lang w:eastAsia="ru-RU"/>
        </w:rPr>
      </w:pPr>
      <w:r w:rsidRPr="00487EB8">
        <w:rPr>
          <w:lang w:eastAsia="ru-RU"/>
        </w:rPr>
        <w:t xml:space="preserve">   Все российские школы с 2023 года будут подключены к федеральной государственной информационной системе (ФГИС) </w:t>
      </w:r>
      <w:hyperlink r:id="rId8" w:tgtFrame="_blank" w:history="1">
        <w:r w:rsidRPr="00487EB8">
          <w:rPr>
            <w:u w:val="single"/>
            <w:lang w:eastAsia="ru-RU"/>
          </w:rPr>
          <w:t>«Моя школа».</w:t>
        </w:r>
      </w:hyperlink>
      <w:r w:rsidRPr="00487EB8">
        <w:rPr>
          <w:iCs/>
          <w:lang w:eastAsia="ru-RU"/>
        </w:rPr>
        <w:t xml:space="preserve">На базе сервиса будут доступны сведения о приеме в детские сады и школы, успеваемости, записи в кружки, а также другие данные. Это позволит учащимся и их родителям оперативно получать всю необходимую информацию и решать вопросы своего взаимодействия с учителем, со школой и всей системой образования </w:t>
      </w:r>
      <w:r w:rsidRPr="00487EB8">
        <w:rPr>
          <w:iCs/>
          <w:lang w:eastAsia="ru-RU"/>
        </w:rPr>
        <w:lastRenderedPageBreak/>
        <w:t xml:space="preserve">с минимальными потерями времени и сил. При этом основные услуги будут отображаться в разделе "Мое образование" на портале </w:t>
      </w:r>
      <w:proofErr w:type="spellStart"/>
      <w:r w:rsidR="009A2EF6">
        <w:rPr>
          <w:iCs/>
          <w:lang w:eastAsia="ru-RU"/>
        </w:rPr>
        <w:t>Г</w:t>
      </w:r>
      <w:r w:rsidRPr="00487EB8">
        <w:rPr>
          <w:iCs/>
          <w:lang w:eastAsia="ru-RU"/>
        </w:rPr>
        <w:t>осуслуг</w:t>
      </w:r>
      <w:proofErr w:type="spellEnd"/>
      <w:r w:rsidRPr="00487EB8">
        <w:rPr>
          <w:iCs/>
          <w:lang w:eastAsia="ru-RU"/>
        </w:rPr>
        <w:t>.</w:t>
      </w:r>
    </w:p>
    <w:p w:rsidR="000E2C29" w:rsidRPr="00487EB8" w:rsidRDefault="000E2C29" w:rsidP="000E2C29">
      <w:pPr>
        <w:pStyle w:val="ab"/>
        <w:shd w:val="clear" w:color="auto" w:fill="FFFFFF" w:themeFill="background1"/>
        <w:spacing w:line="276" w:lineRule="auto"/>
        <w:ind w:left="-284"/>
        <w:jc w:val="both"/>
        <w:rPr>
          <w:lang w:eastAsia="ru-RU"/>
        </w:rPr>
      </w:pPr>
      <w:r w:rsidRPr="00487EB8">
        <w:rPr>
          <w:lang w:eastAsia="ru-RU"/>
        </w:rPr>
        <w:t xml:space="preserve">    Пользоваться «Моей школой» станут учащиеся, их родители, педагоги и прочие сотрудники образовательных организаций, </w:t>
      </w:r>
      <w:proofErr w:type="spellStart"/>
      <w:r w:rsidRPr="00487EB8">
        <w:rPr>
          <w:lang w:eastAsia="ru-RU"/>
        </w:rPr>
        <w:t>Рособрнадзор</w:t>
      </w:r>
      <w:proofErr w:type="spellEnd"/>
      <w:r w:rsidRPr="00487EB8">
        <w:rPr>
          <w:lang w:eastAsia="ru-RU"/>
        </w:rPr>
        <w:t xml:space="preserve">, другие органы государственной власти и местного самоуправления, а также поставщики цифрового образовательного </w:t>
      </w:r>
      <w:proofErr w:type="spellStart"/>
      <w:r w:rsidRPr="00487EB8">
        <w:rPr>
          <w:lang w:eastAsia="ru-RU"/>
        </w:rPr>
        <w:t>контента</w:t>
      </w:r>
      <w:proofErr w:type="spellEnd"/>
      <w:r w:rsidRPr="00487EB8">
        <w:rPr>
          <w:lang w:eastAsia="ru-RU"/>
        </w:rPr>
        <w:t xml:space="preserve"> и сервисов, включая издательства учебной литературы.</w:t>
      </w:r>
    </w:p>
    <w:p w:rsidR="000E2C29" w:rsidRPr="00487EB8" w:rsidRDefault="000E2C29" w:rsidP="000E2C29">
      <w:pPr>
        <w:pStyle w:val="ab"/>
        <w:numPr>
          <w:ilvl w:val="0"/>
          <w:numId w:val="1"/>
        </w:numPr>
        <w:shd w:val="clear" w:color="auto" w:fill="FFFFFF" w:themeFill="background1"/>
        <w:spacing w:line="276" w:lineRule="auto"/>
        <w:jc w:val="both"/>
      </w:pPr>
      <w:r w:rsidRPr="00487EB8">
        <w:rPr>
          <w:b/>
          <w:i/>
        </w:rPr>
        <w:t>По направлению « Молодые профессионалы»</w:t>
      </w:r>
      <w:r w:rsidRPr="00487EB8">
        <w:t xml:space="preserve"> планируется создание школьных мастерских, оснащенных современной материально- технической базой, пока в этом направлении   работа не активизирована.</w:t>
      </w:r>
    </w:p>
    <w:p w:rsidR="000E2C29" w:rsidRPr="00487EB8" w:rsidRDefault="000E2C29" w:rsidP="000E2C29">
      <w:pPr>
        <w:pStyle w:val="a9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EB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 направлению « Поддержка семей, имеющих детей»</w:t>
      </w:r>
    </w:p>
    <w:p w:rsidR="000E2C29" w:rsidRPr="00487EB8" w:rsidRDefault="000E2C29" w:rsidP="000E2C29">
      <w:pPr>
        <w:shd w:val="clear" w:color="auto" w:fill="FFFFFF" w:themeFill="background1"/>
        <w:jc w:val="both"/>
        <w:rPr>
          <w:color w:val="000000" w:themeColor="text1"/>
        </w:rPr>
      </w:pPr>
      <w:r w:rsidRPr="00487EB8">
        <w:rPr>
          <w:color w:val="000000" w:themeColor="text1"/>
        </w:rPr>
        <w:t xml:space="preserve">     По инициативе Губернатора Тверской области И.М. </w:t>
      </w:r>
      <w:proofErr w:type="spellStart"/>
      <w:r w:rsidRPr="00487EB8">
        <w:rPr>
          <w:color w:val="000000" w:themeColor="text1"/>
        </w:rPr>
        <w:t>Рудени</w:t>
      </w:r>
      <w:proofErr w:type="spellEnd"/>
      <w:r w:rsidRPr="00487EB8">
        <w:rPr>
          <w:color w:val="000000" w:themeColor="text1"/>
        </w:rPr>
        <w:t xml:space="preserve">  дети из многодетных семей, обучающиеся в школах области,  получат комплекты школьной формы, в этом году это не только ученики  1-5 классов, как в прошлом году,  а все обучающиеся с 1 по 11 класс.</w:t>
      </w:r>
    </w:p>
    <w:p w:rsidR="000E2C29" w:rsidRPr="00487EB8" w:rsidRDefault="000E2C29" w:rsidP="000E2C29">
      <w:pPr>
        <w:shd w:val="clear" w:color="auto" w:fill="FFFFFF" w:themeFill="background1"/>
        <w:jc w:val="both"/>
        <w:rPr>
          <w:color w:val="000000" w:themeColor="text1"/>
        </w:rPr>
      </w:pPr>
      <w:r w:rsidRPr="00487EB8">
        <w:rPr>
          <w:color w:val="000000" w:themeColor="text1"/>
        </w:rPr>
        <w:t xml:space="preserve">    С 1 сентября 2020 бесплатное</w:t>
      </w:r>
      <w:r w:rsidRPr="00487EB8">
        <w:rPr>
          <w:i/>
          <w:color w:val="000000" w:themeColor="text1"/>
        </w:rPr>
        <w:t xml:space="preserve"> </w:t>
      </w:r>
      <w:r w:rsidRPr="000E2C29">
        <w:rPr>
          <w:color w:val="000000" w:themeColor="text1"/>
        </w:rPr>
        <w:t>питание</w:t>
      </w:r>
      <w:r w:rsidRPr="00487EB8">
        <w:rPr>
          <w:color w:val="000000" w:themeColor="text1"/>
        </w:rPr>
        <w:t xml:space="preserve"> обучающихся начальных классов финансируется их федерального, регионального и муниципального бюджетов. </w:t>
      </w:r>
      <w:proofErr w:type="gramStart"/>
      <w:r w:rsidRPr="00487EB8">
        <w:rPr>
          <w:color w:val="000000" w:themeColor="text1"/>
        </w:rPr>
        <w:t xml:space="preserve">Ранее  в Тверской области, еще с 2007 года,  бесплатное питание детей начальной школы было организовано на условиях </w:t>
      </w:r>
      <w:proofErr w:type="spellStart"/>
      <w:r w:rsidRPr="00487EB8">
        <w:rPr>
          <w:color w:val="000000" w:themeColor="text1"/>
        </w:rPr>
        <w:t>софинансирования</w:t>
      </w:r>
      <w:proofErr w:type="spellEnd"/>
      <w:r w:rsidRPr="00487EB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из </w:t>
      </w:r>
      <w:r w:rsidRPr="00487EB8">
        <w:rPr>
          <w:color w:val="000000" w:themeColor="text1"/>
        </w:rPr>
        <w:t>областного и муниципального бюджетов.</w:t>
      </w:r>
      <w:proofErr w:type="gramEnd"/>
      <w:r w:rsidRPr="00487EB8">
        <w:rPr>
          <w:color w:val="000000" w:themeColor="text1"/>
        </w:rPr>
        <w:t xml:space="preserve"> С 1 января 2021 года стоимость питания с 30 рублей постепенно увеличивалась и сейчас она составляет 67,41 рублей на ребенка за счет  средств федерального  и областного бюджетов, а средства  </w:t>
      </w:r>
      <w:proofErr w:type="spellStart"/>
      <w:r w:rsidRPr="00487EB8">
        <w:rPr>
          <w:color w:val="000000" w:themeColor="text1"/>
        </w:rPr>
        <w:t>софинансирования</w:t>
      </w:r>
      <w:proofErr w:type="spellEnd"/>
      <w:r w:rsidRPr="00487EB8">
        <w:rPr>
          <w:color w:val="000000" w:themeColor="text1"/>
        </w:rPr>
        <w:t xml:space="preserve"> муниципального бюджета уменьшены с 50 до 10 % .  Все  наши общеобразовательные учреждения имеют свой пищеблок, штат сотрудников. Перед школами стоит новая задача – организация сбалансированного</w:t>
      </w:r>
      <w:proofErr w:type="gramStart"/>
      <w:r w:rsidRPr="00487EB8">
        <w:rPr>
          <w:color w:val="000000" w:themeColor="text1"/>
        </w:rPr>
        <w:t xml:space="preserve"> ,</w:t>
      </w:r>
      <w:proofErr w:type="gramEnd"/>
      <w:r w:rsidRPr="00487EB8">
        <w:rPr>
          <w:color w:val="000000" w:themeColor="text1"/>
        </w:rPr>
        <w:t xml:space="preserve"> качественного горячего питания,  а также переоснащение пищеблоков. Не забыты дети из малообеспеченных семей </w:t>
      </w:r>
      <w:proofErr w:type="gramStart"/>
      <w:r w:rsidRPr="00487EB8">
        <w:rPr>
          <w:color w:val="000000" w:themeColor="text1"/>
        </w:rPr>
        <w:t xml:space="preserve">( </w:t>
      </w:r>
      <w:proofErr w:type="gramEnd"/>
      <w:r w:rsidRPr="00487EB8">
        <w:rPr>
          <w:color w:val="000000" w:themeColor="text1"/>
        </w:rPr>
        <w:t>260 чел.), для них организовано горячее питание  на сумму 67,41 руб. в день за счет средств Министерства демографии Тверской области.</w:t>
      </w:r>
    </w:p>
    <w:p w:rsidR="000E2C29" w:rsidRPr="00487EB8" w:rsidRDefault="000E2C29" w:rsidP="000E2C29">
      <w:pPr>
        <w:shd w:val="clear" w:color="auto" w:fill="FFFFFF" w:themeFill="background1"/>
        <w:jc w:val="both"/>
        <w:rPr>
          <w:i/>
          <w:color w:val="000000" w:themeColor="text1"/>
        </w:rPr>
      </w:pPr>
      <w:r w:rsidRPr="00487EB8">
        <w:rPr>
          <w:color w:val="000000" w:themeColor="text1"/>
        </w:rPr>
        <w:t xml:space="preserve"> Решена проблема организации двухразового бесплатного питания  детей с ограниченными возможностями здоровья  за счет средств муниципального бюджета.</w:t>
      </w:r>
    </w:p>
    <w:p w:rsidR="000E2C29" w:rsidRPr="00487EB8" w:rsidRDefault="000E2C29" w:rsidP="000E2C29">
      <w:pPr>
        <w:shd w:val="clear" w:color="auto" w:fill="FFFFFF" w:themeFill="background1"/>
        <w:jc w:val="both"/>
        <w:rPr>
          <w:color w:val="000000" w:themeColor="text1"/>
          <w:lang w:eastAsia="ru-RU"/>
        </w:rPr>
      </w:pPr>
      <w:r w:rsidRPr="00487EB8">
        <w:rPr>
          <w:color w:val="000000" w:themeColor="text1"/>
          <w:lang w:eastAsia="ru-RU"/>
        </w:rPr>
        <w:t>Остальные обучающиеся могут  получать питание в школе  за счет средств родителей.</w:t>
      </w:r>
    </w:p>
    <w:p w:rsidR="000E2C29" w:rsidRPr="00487EB8" w:rsidRDefault="000E2C29" w:rsidP="000E2C29">
      <w:pPr>
        <w:shd w:val="clear" w:color="auto" w:fill="FFFFFF" w:themeFill="background1"/>
        <w:jc w:val="both"/>
        <w:rPr>
          <w:color w:val="000000" w:themeColor="text1"/>
          <w:lang w:eastAsia="ru-RU"/>
        </w:rPr>
      </w:pPr>
      <w:r w:rsidRPr="00487EB8">
        <w:rPr>
          <w:color w:val="000000" w:themeColor="text1"/>
          <w:lang w:eastAsia="ru-RU"/>
        </w:rPr>
        <w:t>Повторюсь</w:t>
      </w:r>
      <w:proofErr w:type="gramStart"/>
      <w:r w:rsidRPr="00487EB8">
        <w:rPr>
          <w:color w:val="000000" w:themeColor="text1"/>
          <w:lang w:eastAsia="ru-RU"/>
        </w:rPr>
        <w:t xml:space="preserve"> ,</w:t>
      </w:r>
      <w:proofErr w:type="gramEnd"/>
      <w:r w:rsidRPr="00487EB8">
        <w:rPr>
          <w:color w:val="000000" w:themeColor="text1"/>
          <w:lang w:eastAsia="ru-RU"/>
        </w:rPr>
        <w:t xml:space="preserve"> в 2022 году, только за счет средств муниципального бюджета  увеличивалась стоимость питания детей в дошкольных образовательных учреждениях с 91 руб. до 124, 73 р. в  день, а затем , до 131, 57 руб. </w:t>
      </w:r>
    </w:p>
    <w:p w:rsidR="000E2C29" w:rsidRPr="00487EB8" w:rsidRDefault="000E2C29" w:rsidP="000E2C29">
      <w:pPr>
        <w:widowControl w:val="0"/>
        <w:shd w:val="clear" w:color="auto" w:fill="FFFFFF" w:themeFill="background1"/>
        <w:autoSpaceDE w:val="0"/>
        <w:ind w:left="-284" w:right="-2"/>
        <w:jc w:val="both"/>
      </w:pPr>
    </w:p>
    <w:p w:rsidR="000E2C29" w:rsidRPr="00487EB8" w:rsidRDefault="000E2C29" w:rsidP="000E2C29">
      <w:pPr>
        <w:shd w:val="clear" w:color="auto" w:fill="FFFFFF" w:themeFill="background1"/>
        <w:ind w:left="-284" w:right="-2"/>
        <w:jc w:val="both"/>
        <w:rPr>
          <w:b/>
          <w:i/>
          <w:u w:val="single"/>
        </w:rPr>
      </w:pPr>
      <w:r w:rsidRPr="00487EB8">
        <w:rPr>
          <w:b/>
          <w:i/>
          <w:u w:val="single"/>
        </w:rPr>
        <w:t xml:space="preserve">Организация летнего отдыха и занятости детей и подростков </w:t>
      </w:r>
    </w:p>
    <w:p w:rsidR="000E2C29" w:rsidRPr="00487EB8" w:rsidRDefault="000E2C29" w:rsidP="000E2C29">
      <w:pPr>
        <w:shd w:val="clear" w:color="auto" w:fill="FFFFFF" w:themeFill="background1"/>
        <w:jc w:val="both"/>
      </w:pPr>
      <w:r w:rsidRPr="00487EB8">
        <w:t>Завершается третья смена летней оздоровительной кампании, которая  осуществляется  в соответствии с постановлением Администрации Весьегонского муниципального округа «</w:t>
      </w:r>
      <w:r>
        <w:t>Об о</w:t>
      </w:r>
      <w:r w:rsidRPr="00487EB8">
        <w:t>рганизаци</w:t>
      </w:r>
      <w:r>
        <w:t>и</w:t>
      </w:r>
      <w:r w:rsidRPr="00487EB8">
        <w:t xml:space="preserve"> отдыха, оздоровления и занятости детей и подростков в 2022 году» от 04.05.2022 № 167.  </w:t>
      </w:r>
    </w:p>
    <w:p w:rsidR="000E2C29" w:rsidRPr="00487EB8" w:rsidRDefault="000E2C29" w:rsidP="000E2C29">
      <w:pPr>
        <w:shd w:val="clear" w:color="auto" w:fill="FFFFFF" w:themeFill="background1"/>
        <w:jc w:val="both"/>
      </w:pPr>
      <w:r w:rsidRPr="00487EB8">
        <w:t xml:space="preserve">Нынче за счет местного бюджета увеличена сумма финансирования  на питание  до 10 рублей в день на 1 ребенка в лагере  с дневным пребыванием и до 12 рублей в лагере труда и отдыха.  </w:t>
      </w:r>
      <w:proofErr w:type="gramStart"/>
      <w:r w:rsidRPr="00487EB8">
        <w:t xml:space="preserve">Кроме этого из местного  бюджета были выделены  дополнительные средства на питание детей (полдник) в связи с увеличением времени работы лагерей  во вторую  и  третью смены с 6 до 8 часов, поэтому родительская плата за питание в лагере осталась на прежнем уровне, а  мы смогли организовать пребывание  детей в лагере до 17.00 часов и  сон  детей в 3 смену. </w:t>
      </w:r>
      <w:proofErr w:type="gramEnd"/>
    </w:p>
    <w:p w:rsidR="000E2C29" w:rsidRPr="00487EB8" w:rsidRDefault="000E2C29" w:rsidP="000E2C29">
      <w:pPr>
        <w:shd w:val="clear" w:color="auto" w:fill="FFFFFF" w:themeFill="background1"/>
        <w:jc w:val="both"/>
      </w:pPr>
      <w:r w:rsidRPr="00487EB8">
        <w:t xml:space="preserve"> В  пяти  пришкольных  лагерях с дневным пребыванием отдохнули 316 детей, в том числе 100 человек из семей в трудной жизненной ситуации, в лагере труда и отдыха </w:t>
      </w:r>
      <w:r>
        <w:t>при МБОУ «</w:t>
      </w:r>
      <w:proofErr w:type="spellStart"/>
      <w:r w:rsidRPr="00487EB8">
        <w:t>Чамеровская</w:t>
      </w:r>
      <w:proofErr w:type="spellEnd"/>
      <w:r w:rsidRPr="00487EB8">
        <w:t xml:space="preserve"> СОШ» - 10 под</w:t>
      </w:r>
      <w:r>
        <w:t>ростков,  в загородном лагере «</w:t>
      </w:r>
      <w:r w:rsidRPr="00487EB8">
        <w:t xml:space="preserve">Лесная сказка» в  </w:t>
      </w:r>
      <w:proofErr w:type="spellStart"/>
      <w:r w:rsidRPr="00487EB8">
        <w:t>Максатихинском</w:t>
      </w:r>
      <w:proofErr w:type="spellEnd"/>
      <w:r w:rsidRPr="00487EB8">
        <w:t xml:space="preserve">  районе - 10 детей из многодетных семей.</w:t>
      </w:r>
    </w:p>
    <w:p w:rsidR="000E2C29" w:rsidRPr="00487EB8" w:rsidRDefault="000E2C29" w:rsidP="000E2C29">
      <w:pPr>
        <w:shd w:val="clear" w:color="auto" w:fill="FFFFFF" w:themeFill="background1"/>
        <w:jc w:val="both"/>
      </w:pPr>
      <w:r w:rsidRPr="00487EB8">
        <w:t xml:space="preserve"> </w:t>
      </w:r>
    </w:p>
    <w:p w:rsidR="000E2C29" w:rsidRPr="00487EB8" w:rsidRDefault="000E2C29" w:rsidP="000E2C29">
      <w:pPr>
        <w:shd w:val="clear" w:color="auto" w:fill="FFFFFF" w:themeFill="background1"/>
        <w:jc w:val="both"/>
      </w:pPr>
      <w:r w:rsidRPr="00487EB8">
        <w:lastRenderedPageBreak/>
        <w:t xml:space="preserve">Были  обеспечены безопасные условия для отдыха и оздоровления детей:  проводился  утренний фильтр  на входе,  использовались  </w:t>
      </w:r>
      <w:proofErr w:type="spellStart"/>
      <w:r w:rsidRPr="00487EB8">
        <w:t>рециркуляторы</w:t>
      </w:r>
      <w:proofErr w:type="spellEnd"/>
      <w:r w:rsidRPr="00487EB8">
        <w:t xml:space="preserve"> - </w:t>
      </w:r>
      <w:proofErr w:type="spellStart"/>
      <w:r w:rsidRPr="00487EB8">
        <w:t>обеззараживатели</w:t>
      </w:r>
      <w:proofErr w:type="spellEnd"/>
      <w:r w:rsidRPr="00487EB8">
        <w:t xml:space="preserve"> воздуха,   предусматривались занятия для детей по дорожной и  пожарной безопасности, по правилам поведения у водоемов и при купании, профилактика правонарушений, пропаганда здорового образа жизни; большинство мероприятий проводилось на свежем воздухе. </w:t>
      </w:r>
    </w:p>
    <w:p w:rsidR="000E2C29" w:rsidRPr="00487EB8" w:rsidRDefault="000E2C29" w:rsidP="000E2C29">
      <w:pPr>
        <w:shd w:val="clear" w:color="auto" w:fill="FFFFFF" w:themeFill="background1"/>
        <w:jc w:val="both"/>
      </w:pPr>
      <w:r w:rsidRPr="00487EB8">
        <w:t>В планах летней кампании 2023 года – изменение режима работы пришкольных лагерей на 8 часов, организация «тихого часа»  (сна) детей.</w:t>
      </w:r>
      <w:r w:rsidRPr="00487EB8">
        <w:br/>
        <w:t xml:space="preserve"> В походах туристско-спортивной и краеведческой направленности участвовали 194  школьника.  </w:t>
      </w:r>
    </w:p>
    <w:p w:rsidR="000E2C29" w:rsidRPr="00487EB8" w:rsidRDefault="000E2C29" w:rsidP="000E2C29">
      <w:pPr>
        <w:shd w:val="clear" w:color="auto" w:fill="FFFFFF" w:themeFill="background1"/>
        <w:jc w:val="both"/>
      </w:pPr>
      <w:proofErr w:type="spellStart"/>
      <w:proofErr w:type="gramStart"/>
      <w:r w:rsidRPr="00487EB8">
        <w:t>Малозатратными</w:t>
      </w:r>
      <w:proofErr w:type="spellEnd"/>
      <w:r w:rsidRPr="00487EB8">
        <w:t xml:space="preserve">  видами отдыха,  такими как: занятия физкультурой   на городском стадионе, пришкольных спортивных площадках, мероприятия на базе сельских домов культуры, библиотек, клубе  «Малышок» на базе МБУ</w:t>
      </w:r>
      <w:r>
        <w:t xml:space="preserve"> </w:t>
      </w:r>
      <w:r w:rsidRPr="00487EB8">
        <w:t>ДО « Дом детского творчества»  были охвачены  72 обучающихся.</w:t>
      </w:r>
      <w:proofErr w:type="gramEnd"/>
    </w:p>
    <w:p w:rsidR="000E2C29" w:rsidRPr="00487EB8" w:rsidRDefault="000E2C29" w:rsidP="000E2C29">
      <w:pPr>
        <w:shd w:val="clear" w:color="auto" w:fill="FFFFFF" w:themeFill="background1"/>
        <w:jc w:val="both"/>
      </w:pPr>
      <w:r w:rsidRPr="00487EB8">
        <w:t xml:space="preserve"> 8 подростков, состоящих на </w:t>
      </w:r>
      <w:proofErr w:type="spellStart"/>
      <w:r w:rsidRPr="00487EB8">
        <w:t>внутришкольном</w:t>
      </w:r>
      <w:proofErr w:type="spellEnd"/>
      <w:r w:rsidRPr="00487EB8">
        <w:t xml:space="preserve"> профилактическом учёте, находились в течение  лета на педагогическом сопровождении: посещали различные мероприятия при общеобразовательных учреждениях и учреждениях культуры, занимались общественно-полезным трудом, оказывали помощь ветеранам. Традиционно уделялось внимание  трудоустройству старших школьников в каникулярный период, через центр занятости населения на рабочие места в образовательные учреждения были трудоустроены  36 подростков, в том числе 10 подростков </w:t>
      </w:r>
      <w:r>
        <w:t xml:space="preserve">в </w:t>
      </w:r>
      <w:r w:rsidRPr="00487EB8">
        <w:t xml:space="preserve">лагеря труда и отдыха при МБОУ « </w:t>
      </w:r>
      <w:proofErr w:type="spellStart"/>
      <w:r w:rsidRPr="00487EB8">
        <w:t>Чамеровская</w:t>
      </w:r>
      <w:proofErr w:type="spellEnd"/>
      <w:r w:rsidRPr="00487EB8">
        <w:t xml:space="preserve"> СОШ», трудовые бригады МУДО « Детско-юношеская школа» и МБОУ</w:t>
      </w:r>
    </w:p>
    <w:p w:rsidR="000E2C29" w:rsidRPr="00487EB8" w:rsidRDefault="000E2C29" w:rsidP="000E2C29">
      <w:pPr>
        <w:shd w:val="clear" w:color="auto" w:fill="FFFFFF" w:themeFill="background1"/>
        <w:ind w:right="-2"/>
        <w:jc w:val="both"/>
      </w:pPr>
      <w:r w:rsidRPr="00487EB8">
        <w:t xml:space="preserve"> «Весьегонская СОШ».       </w:t>
      </w:r>
    </w:p>
    <w:p w:rsidR="000E2C29" w:rsidRPr="00487EB8" w:rsidRDefault="000E2C29" w:rsidP="000E2C29">
      <w:pPr>
        <w:ind w:right="-2"/>
        <w:jc w:val="both"/>
      </w:pPr>
      <w:r w:rsidRPr="00487EB8">
        <w:t>   </w:t>
      </w:r>
    </w:p>
    <w:p w:rsidR="000E2C29" w:rsidRPr="00487EB8" w:rsidRDefault="000E2C29" w:rsidP="000E2C29">
      <w:pPr>
        <w:ind w:left="-284"/>
        <w:jc w:val="both"/>
        <w:rPr>
          <w:b/>
          <w:i/>
          <w:u w:val="single"/>
        </w:rPr>
      </w:pPr>
      <w:r w:rsidRPr="00487EB8">
        <w:rPr>
          <w:b/>
          <w:i/>
          <w:u w:val="single"/>
        </w:rPr>
        <w:t>Подготовка образовательных учреждений к началу нового  учебного года</w:t>
      </w:r>
    </w:p>
    <w:p w:rsidR="000E2C29" w:rsidRPr="00487EB8" w:rsidRDefault="000E2C29" w:rsidP="000E2C29">
      <w:pPr>
        <w:jc w:val="both"/>
        <w:rPr>
          <w:color w:val="000000" w:themeColor="text1"/>
        </w:rPr>
      </w:pPr>
      <w:r w:rsidRPr="00487EB8">
        <w:rPr>
          <w:color w:val="000000" w:themeColor="text1"/>
        </w:rPr>
        <w:t>Проверка готовности образовательных учреждений к началу нового учебного года проведена  комиссией с 02 по 04 августа. Учреждения приняты, паспорта готовности образовательных учреждений к началу нового учебного года   оформлены, но имелись замечания надзорных органо</w:t>
      </w:r>
      <w:r>
        <w:rPr>
          <w:color w:val="000000" w:themeColor="text1"/>
        </w:rPr>
        <w:t>в</w:t>
      </w:r>
      <w:r w:rsidRPr="00487EB8">
        <w:rPr>
          <w:color w:val="000000" w:themeColor="text1"/>
        </w:rPr>
        <w:t>, которые устранены до начала учебного года.</w:t>
      </w:r>
    </w:p>
    <w:p w:rsidR="000E2C29" w:rsidRPr="00487EB8" w:rsidRDefault="000E2C29" w:rsidP="000E2C29">
      <w:pPr>
        <w:jc w:val="both"/>
        <w:rPr>
          <w:color w:val="000000" w:themeColor="text1"/>
        </w:rPr>
      </w:pPr>
      <w:r>
        <w:rPr>
          <w:color w:val="000000" w:themeColor="text1"/>
        </w:rPr>
        <w:t>Мы постарались сделать  все</w:t>
      </w:r>
      <w:r w:rsidRPr="00487EB8">
        <w:rPr>
          <w:color w:val="000000" w:themeColor="text1"/>
        </w:rPr>
        <w:t>, чтобы подготовить школы и детские сады к началу  учебного года! Выполнены требования пожарной  и антитеррористической безопасности, подготовлены и оснащены всем необходимым школьн</w:t>
      </w:r>
      <w:r>
        <w:rPr>
          <w:color w:val="000000" w:themeColor="text1"/>
        </w:rPr>
        <w:t>ые автобусы, МБОУ «</w:t>
      </w:r>
      <w:proofErr w:type="spellStart"/>
      <w:r w:rsidRPr="00487EB8">
        <w:rPr>
          <w:color w:val="000000" w:themeColor="text1"/>
        </w:rPr>
        <w:t>Чамеровская</w:t>
      </w:r>
      <w:proofErr w:type="spellEnd"/>
      <w:r w:rsidRPr="00487EB8">
        <w:rPr>
          <w:color w:val="000000" w:themeColor="text1"/>
        </w:rPr>
        <w:t xml:space="preserve"> СОШ» до начала учебного года получи</w:t>
      </w:r>
      <w:r>
        <w:rPr>
          <w:color w:val="000000" w:themeColor="text1"/>
        </w:rPr>
        <w:t>ла</w:t>
      </w:r>
      <w:r w:rsidRPr="00487EB8">
        <w:rPr>
          <w:color w:val="000000" w:themeColor="text1"/>
        </w:rPr>
        <w:t xml:space="preserve"> новый автобус, проведены косметические ремонты. Средства  на подготовку образовательных учреждений запланирован</w:t>
      </w:r>
      <w:r>
        <w:rPr>
          <w:color w:val="000000" w:themeColor="text1"/>
        </w:rPr>
        <w:t>ы  по муниципальной программе «</w:t>
      </w:r>
      <w:r w:rsidRPr="00487EB8">
        <w:rPr>
          <w:color w:val="000000" w:themeColor="text1"/>
        </w:rPr>
        <w:t xml:space="preserve">Развитие системы образования Весьегонского муниципального округа» на 2022-2027 годы.    </w:t>
      </w:r>
      <w:proofErr w:type="gramStart"/>
      <w:r w:rsidRPr="00487EB8">
        <w:rPr>
          <w:color w:val="000000" w:themeColor="text1"/>
        </w:rPr>
        <w:t>На 2022 год запланировано  более 4 млн. рублей муниципального бюджета и средств депутатов Законодательного собрания Тверской области Максим</w:t>
      </w:r>
      <w:r>
        <w:rPr>
          <w:color w:val="000000" w:themeColor="text1"/>
        </w:rPr>
        <w:t xml:space="preserve">овой  С.В. и </w:t>
      </w:r>
      <w:proofErr w:type="spellStart"/>
      <w:r>
        <w:rPr>
          <w:color w:val="000000" w:themeColor="text1"/>
        </w:rPr>
        <w:t>Николашкина</w:t>
      </w:r>
      <w:proofErr w:type="spellEnd"/>
      <w:r>
        <w:rPr>
          <w:color w:val="000000" w:themeColor="text1"/>
        </w:rPr>
        <w:t xml:space="preserve">  А.Н.</w:t>
      </w:r>
      <w:r w:rsidRPr="00487EB8">
        <w:rPr>
          <w:color w:val="000000" w:themeColor="text1"/>
        </w:rPr>
        <w:t xml:space="preserve">. Основными  направлениями стали: антитеррористическая защищенность, установлены « тревожные кнопки»  в учреждениях села,  ремонтные работы помещений, пищеблоков,  санитарно- технических узлов, частичный ремонт кровель, установка горячего водоснабжения,  приобретение оборудования и посуды, устранение  других предписаний </w:t>
      </w:r>
      <w:proofErr w:type="spellStart"/>
      <w:r w:rsidRPr="00487EB8">
        <w:rPr>
          <w:color w:val="000000" w:themeColor="text1"/>
        </w:rPr>
        <w:t>Роспотребнадзора</w:t>
      </w:r>
      <w:proofErr w:type="spellEnd"/>
      <w:r w:rsidRPr="00487EB8">
        <w:rPr>
          <w:color w:val="000000" w:themeColor="text1"/>
        </w:rPr>
        <w:t>, подготовка котельных к началу</w:t>
      </w:r>
      <w:proofErr w:type="gramEnd"/>
      <w:r w:rsidRPr="00487EB8">
        <w:rPr>
          <w:color w:val="000000" w:themeColor="text1"/>
        </w:rPr>
        <w:t xml:space="preserve"> нового отопительного сезона. Отдел образования и руководители детских садов и школ выражают  огромную благодарность </w:t>
      </w:r>
      <w:r>
        <w:rPr>
          <w:color w:val="000000" w:themeColor="text1"/>
        </w:rPr>
        <w:t>индивидуальным</w:t>
      </w:r>
      <w:r w:rsidRPr="00487EB8">
        <w:rPr>
          <w:color w:val="000000" w:themeColor="text1"/>
        </w:rPr>
        <w:t xml:space="preserve"> предпринимателям  </w:t>
      </w:r>
      <w:proofErr w:type="spellStart"/>
      <w:r w:rsidRPr="00487EB8">
        <w:rPr>
          <w:color w:val="000000" w:themeColor="text1"/>
        </w:rPr>
        <w:t>Брылеву</w:t>
      </w:r>
      <w:proofErr w:type="spellEnd"/>
      <w:r w:rsidRPr="00487EB8">
        <w:rPr>
          <w:color w:val="000000" w:themeColor="text1"/>
        </w:rPr>
        <w:t xml:space="preserve"> И.В. и Терехину В.Н.  за неоценимую помощь в подготовке образовательных учреждений к началу нового учебного года.</w:t>
      </w:r>
    </w:p>
    <w:p w:rsidR="000E2C29" w:rsidRPr="00487EB8" w:rsidRDefault="000E2C29" w:rsidP="000E2C29">
      <w:pPr>
        <w:pStyle w:val="ab"/>
        <w:spacing w:line="276" w:lineRule="auto"/>
        <w:ind w:left="-284"/>
        <w:jc w:val="both"/>
      </w:pPr>
    </w:p>
    <w:p w:rsidR="000E2C29" w:rsidRPr="00487EB8" w:rsidRDefault="000E2C29" w:rsidP="000E2C29">
      <w:pPr>
        <w:pStyle w:val="a9"/>
        <w:ind w:left="-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87EB8">
        <w:rPr>
          <w:rFonts w:ascii="Times New Roman" w:hAnsi="Times New Roman" w:cs="Times New Roman"/>
          <w:b/>
          <w:i/>
          <w:sz w:val="24"/>
          <w:szCs w:val="24"/>
          <w:u w:val="single"/>
        </w:rPr>
        <w:t>Проблемы  муниципальной отрасли « Образование»:</w:t>
      </w:r>
    </w:p>
    <w:p w:rsidR="000E2C29" w:rsidRPr="00487EB8" w:rsidRDefault="000E2C29" w:rsidP="000E2C29">
      <w:pPr>
        <w:pStyle w:val="a9"/>
        <w:ind w:left="-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87EB8">
        <w:rPr>
          <w:rFonts w:ascii="Times New Roman" w:hAnsi="Times New Roman" w:cs="Times New Roman"/>
          <w:sz w:val="24"/>
          <w:szCs w:val="24"/>
        </w:rPr>
        <w:t xml:space="preserve">Вместе с тем, в системе образования остаются не решенными  проблемы, затормаживающие процесс ее модернизации. Ключевыми проблемами для нас являются: </w:t>
      </w:r>
    </w:p>
    <w:p w:rsidR="000E2C29" w:rsidRPr="00487EB8" w:rsidRDefault="000E2C29" w:rsidP="000E2C29">
      <w:pPr>
        <w:ind w:left="-284"/>
        <w:jc w:val="both"/>
      </w:pPr>
      <w:r w:rsidRPr="00487EB8">
        <w:lastRenderedPageBreak/>
        <w:t xml:space="preserve">- Ухудшение демографической ситуации в муниципалитете.  Уже сейчас растет количество свободных мест в дошкольных образовательных учреждениях, очень низкая наполняемость групп в детских садах. За последние три года количество учеников в МБОУ « </w:t>
      </w:r>
      <w:proofErr w:type="spellStart"/>
      <w:r w:rsidRPr="00487EB8">
        <w:t>Любегощская</w:t>
      </w:r>
      <w:proofErr w:type="spellEnd"/>
      <w:r w:rsidRPr="00487EB8">
        <w:t xml:space="preserve"> СОШ» снизилось до 8 человек, МБОУ « </w:t>
      </w:r>
      <w:proofErr w:type="spellStart"/>
      <w:r w:rsidRPr="00487EB8">
        <w:t>Кесемская</w:t>
      </w:r>
      <w:proofErr w:type="spellEnd"/>
      <w:r w:rsidRPr="00487EB8">
        <w:t xml:space="preserve"> СОШ» с 90 до 55, МБОУ « </w:t>
      </w:r>
      <w:proofErr w:type="spellStart"/>
      <w:r w:rsidRPr="00487EB8">
        <w:t>Ча</w:t>
      </w:r>
      <w:r w:rsidR="00822B14">
        <w:t>меровская</w:t>
      </w:r>
      <w:proofErr w:type="spellEnd"/>
      <w:r w:rsidR="00822B14">
        <w:t xml:space="preserve"> СОШ» с 108 до 70 чел.</w:t>
      </w:r>
      <w:r w:rsidRPr="00487EB8">
        <w:t xml:space="preserve">,  </w:t>
      </w:r>
      <w:proofErr w:type="gramStart"/>
      <w:r w:rsidRPr="00487EB8">
        <w:t>в</w:t>
      </w:r>
      <w:proofErr w:type="gramEnd"/>
      <w:r w:rsidRPr="00487EB8">
        <w:t xml:space="preserve">  МБОУ « </w:t>
      </w:r>
      <w:proofErr w:type="spellStart"/>
      <w:r w:rsidRPr="00487EB8">
        <w:t>Большеовсяниковская</w:t>
      </w:r>
      <w:proofErr w:type="spellEnd"/>
      <w:r w:rsidRPr="00487EB8">
        <w:t xml:space="preserve"> ООШ» с 34 до 28 чел.,  по прогнозной наполняемости ситуация  только ухудшится.</w:t>
      </w:r>
    </w:p>
    <w:p w:rsidR="000E2C29" w:rsidRPr="00487EB8" w:rsidRDefault="000E2C29" w:rsidP="000E2C29">
      <w:pPr>
        <w:ind w:left="-284"/>
        <w:jc w:val="both"/>
      </w:pPr>
      <w:r w:rsidRPr="00487EB8">
        <w:t xml:space="preserve">- дефицит преподавательских и управленческих кадров необходимой квалификации. Отсутствие молодых педагогических кадров. </w:t>
      </w:r>
    </w:p>
    <w:p w:rsidR="000E2C29" w:rsidRPr="00487EB8" w:rsidRDefault="000E2C29" w:rsidP="000E2C29">
      <w:pPr>
        <w:ind w:left="-284"/>
        <w:jc w:val="both"/>
      </w:pPr>
      <w:r>
        <w:t xml:space="preserve">      </w:t>
      </w:r>
      <w:r w:rsidRPr="00487EB8">
        <w:t>Необходимо продолжить капитальные ремонты образовательных учреждений, а это: ремонт кровель, замена оконных блоков, замена технологического оборудования на пищеблоках, ремонт спортивных залов, ремонт внутренних  коммуникаций, укрепление  пожарной и  антитеррористической защищенности образовательных учреждений.</w:t>
      </w:r>
    </w:p>
    <w:p w:rsidR="000E2C29" w:rsidRPr="00487EB8" w:rsidRDefault="000E2C29" w:rsidP="000E2C29">
      <w:pPr>
        <w:ind w:left="-284"/>
        <w:jc w:val="both"/>
      </w:pPr>
      <w:r w:rsidRPr="00487EB8">
        <w:t>- недостаточное финансирование организаций образования всех типов из-за снижения количества обучающихся; демографическая ситуация не улучшается; финансирование образовательных учреждений по принципу  их наполняемости является тормозом развития системы образования.</w:t>
      </w:r>
    </w:p>
    <w:p w:rsidR="000E2C29" w:rsidRDefault="000E2C29" w:rsidP="000E2C29">
      <w:pPr>
        <w:pStyle w:val="ab"/>
        <w:spacing w:line="276" w:lineRule="auto"/>
        <w:ind w:left="-284" w:right="-2"/>
        <w:jc w:val="both"/>
      </w:pPr>
      <w:r w:rsidRPr="00487EB8">
        <w:t xml:space="preserve">- образовательные учреждения  2 года работали  в сложных условиях эпидемии </w:t>
      </w:r>
      <w:r w:rsidRPr="00487EB8">
        <w:rPr>
          <w:lang w:val="en-US"/>
        </w:rPr>
        <w:t>COVID</w:t>
      </w:r>
      <w:r w:rsidRPr="00487EB8">
        <w:t xml:space="preserve"> – 19</w:t>
      </w:r>
      <w:r>
        <w:t>.</w:t>
      </w:r>
    </w:p>
    <w:p w:rsidR="000E2C29" w:rsidRPr="00487EB8" w:rsidRDefault="000E2C29" w:rsidP="000E2C29">
      <w:pPr>
        <w:pStyle w:val="ab"/>
        <w:spacing w:line="276" w:lineRule="auto"/>
        <w:ind w:left="-284" w:right="-2"/>
        <w:jc w:val="both"/>
      </w:pPr>
      <w:r>
        <w:t xml:space="preserve">    </w:t>
      </w:r>
    </w:p>
    <w:p w:rsidR="000E2C29" w:rsidRPr="00487EB8" w:rsidRDefault="000E2C29" w:rsidP="000E2C29">
      <w:pPr>
        <w:pStyle w:val="ab"/>
        <w:spacing w:line="276" w:lineRule="auto"/>
        <w:ind w:left="-284" w:right="-2"/>
        <w:jc w:val="both"/>
        <w:rPr>
          <w:b/>
          <w:i/>
          <w:color w:val="000000"/>
          <w:lang w:eastAsia="ru-RU"/>
        </w:rPr>
      </w:pPr>
      <w:r>
        <w:rPr>
          <w:b/>
          <w:i/>
          <w:color w:val="000000"/>
          <w:lang w:eastAsia="ru-RU"/>
        </w:rPr>
        <w:t xml:space="preserve">   </w:t>
      </w:r>
      <w:r w:rsidRPr="00487EB8">
        <w:rPr>
          <w:b/>
          <w:i/>
          <w:color w:val="000000"/>
          <w:lang w:eastAsia="ru-RU"/>
        </w:rPr>
        <w:t>ПРИОРИТЕТНЫЕ ЗАДАЧИ НА 2022-2023 УЧЕБНЫЙ ГОД</w:t>
      </w:r>
    </w:p>
    <w:p w:rsidR="000E2C29" w:rsidRPr="00487EB8" w:rsidRDefault="000E2C29" w:rsidP="000E2C29">
      <w:pPr>
        <w:pStyle w:val="ab"/>
        <w:spacing w:line="276" w:lineRule="auto"/>
        <w:ind w:left="-284" w:right="-2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</w:t>
      </w:r>
      <w:r w:rsidRPr="00487EB8">
        <w:rPr>
          <w:color w:val="000000"/>
          <w:lang w:eastAsia="ru-RU"/>
        </w:rPr>
        <w:t>1.Обеспечить переход системы образования на обновленные стандарты общего образования в соответствии с графиком.</w:t>
      </w:r>
    </w:p>
    <w:p w:rsidR="000E2C29" w:rsidRPr="00487EB8" w:rsidRDefault="000E2C29" w:rsidP="000E2C29">
      <w:pPr>
        <w:pStyle w:val="ab"/>
        <w:spacing w:line="276" w:lineRule="auto"/>
        <w:ind w:left="-284" w:right="-2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</w:t>
      </w:r>
      <w:r w:rsidRPr="00487EB8">
        <w:rPr>
          <w:color w:val="000000"/>
          <w:lang w:eastAsia="ru-RU"/>
        </w:rPr>
        <w:t>2. Продолжить работу, направленную на формирование качества образования .</w:t>
      </w:r>
    </w:p>
    <w:p w:rsidR="000E2C29" w:rsidRPr="00487EB8" w:rsidRDefault="000E2C29" w:rsidP="000E2C29">
      <w:pPr>
        <w:pStyle w:val="ab"/>
        <w:spacing w:line="276" w:lineRule="auto"/>
        <w:ind w:left="-284" w:right="-2"/>
        <w:jc w:val="both"/>
      </w:pPr>
      <w:r>
        <w:rPr>
          <w:color w:val="000000"/>
          <w:lang w:eastAsia="ru-RU"/>
        </w:rPr>
        <w:t xml:space="preserve">    </w:t>
      </w:r>
      <w:r w:rsidRPr="00487EB8">
        <w:rPr>
          <w:color w:val="000000"/>
          <w:lang w:eastAsia="ru-RU"/>
        </w:rPr>
        <w:t>3.Обеспечить организацию внеурочной деятельности и воспитательной работы в</w:t>
      </w:r>
      <w:r>
        <w:rPr>
          <w:color w:val="000000"/>
          <w:lang w:eastAsia="ru-RU"/>
        </w:rPr>
        <w:t xml:space="preserve"> </w:t>
      </w:r>
      <w:r w:rsidRPr="00487EB8">
        <w:rPr>
          <w:color w:val="000000"/>
          <w:lang w:eastAsia="ru-RU"/>
        </w:rPr>
        <w:t>рамках утвержденного календаря мероприятий.</w:t>
      </w:r>
    </w:p>
    <w:p w:rsidR="000E2C29" w:rsidRPr="00487EB8" w:rsidRDefault="000E2C29" w:rsidP="000E2C29">
      <w:pPr>
        <w:shd w:val="clear" w:color="auto" w:fill="FFFFFF"/>
        <w:jc w:val="both"/>
        <w:rPr>
          <w:color w:val="000000"/>
          <w:lang w:eastAsia="ru-RU"/>
        </w:rPr>
      </w:pPr>
      <w:r w:rsidRPr="00487EB8">
        <w:rPr>
          <w:color w:val="000000"/>
          <w:lang w:eastAsia="ru-RU"/>
        </w:rPr>
        <w:t>4. Обеспечить готовность материально-технической базы образовательных организаций к новому учебному году, завершение всех ремонтных работ.</w:t>
      </w:r>
    </w:p>
    <w:p w:rsidR="000E2C29" w:rsidRPr="00487EB8" w:rsidRDefault="000E2C29" w:rsidP="000E2C29">
      <w:pPr>
        <w:shd w:val="clear" w:color="auto" w:fill="FFFFFF"/>
        <w:jc w:val="both"/>
        <w:rPr>
          <w:color w:val="000000"/>
          <w:lang w:eastAsia="ru-RU"/>
        </w:rPr>
      </w:pPr>
      <w:r w:rsidRPr="00487EB8">
        <w:rPr>
          <w:color w:val="000000"/>
          <w:lang w:eastAsia="ru-RU"/>
        </w:rPr>
        <w:t>5. Обеспечить эффективное функционирование и дальнейшее развитие вновь созданных структурных единиц для достижения целей</w:t>
      </w:r>
      <w:r>
        <w:rPr>
          <w:color w:val="000000"/>
          <w:lang w:eastAsia="ru-RU"/>
        </w:rPr>
        <w:t xml:space="preserve"> повышения качества образования.</w:t>
      </w:r>
      <w:r w:rsidRPr="00487EB8">
        <w:rPr>
          <w:color w:val="000000"/>
          <w:lang w:eastAsia="ru-RU"/>
        </w:rPr>
        <w:t xml:space="preserve"> (Точки роста, места дополнительного образования).</w:t>
      </w:r>
    </w:p>
    <w:p w:rsidR="000E2C29" w:rsidRPr="00487EB8" w:rsidRDefault="000E2C29" w:rsidP="000E2C29">
      <w:pPr>
        <w:shd w:val="clear" w:color="auto" w:fill="FFFFFF"/>
        <w:jc w:val="both"/>
        <w:rPr>
          <w:color w:val="000000"/>
          <w:lang w:eastAsia="ru-RU"/>
        </w:rPr>
      </w:pPr>
      <w:r w:rsidRPr="00487EB8">
        <w:rPr>
          <w:color w:val="000000"/>
          <w:lang w:eastAsia="ru-RU"/>
        </w:rPr>
        <w:t>6.Обеспечить достижение общественно-значимых результатов в рамках реализации национального проекта «Образование» в соответствии с установленными сроками.</w:t>
      </w:r>
    </w:p>
    <w:p w:rsidR="000E2C29" w:rsidRPr="00487EB8" w:rsidRDefault="000E2C29" w:rsidP="000E2C29">
      <w:pPr>
        <w:shd w:val="clear" w:color="auto" w:fill="FFFFFF"/>
        <w:jc w:val="both"/>
        <w:rPr>
          <w:color w:val="000000"/>
          <w:lang w:eastAsia="ru-RU"/>
        </w:rPr>
      </w:pPr>
      <w:r w:rsidRPr="00487EB8">
        <w:rPr>
          <w:color w:val="000000"/>
          <w:lang w:eastAsia="ru-RU"/>
        </w:rPr>
        <w:t>7.Обеспечить организацию образовательного процесса в соответствии с установленными требованиями, провести инструктажи с детьми по вопросам безопасности, провести установочные родительские собрания.</w:t>
      </w:r>
    </w:p>
    <w:p w:rsidR="000E2C29" w:rsidRPr="00487EB8" w:rsidRDefault="000E2C29" w:rsidP="000E2C29">
      <w:pPr>
        <w:suppressAutoHyphens/>
        <w:ind w:right="-2"/>
        <w:jc w:val="both"/>
        <w:rPr>
          <w:b/>
        </w:rPr>
      </w:pPr>
    </w:p>
    <w:p w:rsidR="000E2C29" w:rsidRPr="00487EB8" w:rsidRDefault="000E2C29" w:rsidP="000E2C29">
      <w:pPr>
        <w:rPr>
          <w:color w:val="000000" w:themeColor="text1"/>
        </w:rPr>
      </w:pPr>
    </w:p>
    <w:p w:rsidR="000E2C29" w:rsidRDefault="000E2C29"/>
    <w:sectPr w:rsidR="000E2C29" w:rsidSect="007F0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1E12"/>
    <w:multiLevelType w:val="hybridMultilevel"/>
    <w:tmpl w:val="58761482"/>
    <w:lvl w:ilvl="0" w:tplc="4EE89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FDA"/>
    <w:rsid w:val="000E2C29"/>
    <w:rsid w:val="002D66C8"/>
    <w:rsid w:val="00574A50"/>
    <w:rsid w:val="00574B92"/>
    <w:rsid w:val="005A24C9"/>
    <w:rsid w:val="00653122"/>
    <w:rsid w:val="006E1FDA"/>
    <w:rsid w:val="007752C3"/>
    <w:rsid w:val="007F059C"/>
    <w:rsid w:val="00822B14"/>
    <w:rsid w:val="0090742E"/>
    <w:rsid w:val="009A2EF6"/>
    <w:rsid w:val="00A01C05"/>
    <w:rsid w:val="00A763C5"/>
    <w:rsid w:val="00AC521C"/>
    <w:rsid w:val="00CF31DE"/>
    <w:rsid w:val="00FF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6E1FDA"/>
    <w:rPr>
      <w:b/>
      <w:bCs/>
    </w:rPr>
  </w:style>
  <w:style w:type="character" w:customStyle="1" w:styleId="a5">
    <w:name w:val="Подзаголовок Знак"/>
    <w:basedOn w:val="a0"/>
    <w:link w:val="a3"/>
    <w:rsid w:val="006E1FD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Title"/>
    <w:basedOn w:val="a"/>
    <w:next w:val="a3"/>
    <w:link w:val="a7"/>
    <w:qFormat/>
    <w:rsid w:val="006E1FDA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6E1FD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8"/>
    <w:semiHidden/>
    <w:unhideWhenUsed/>
    <w:rsid w:val="006E1FDA"/>
    <w:rPr>
      <w:sz w:val="28"/>
    </w:rPr>
  </w:style>
  <w:style w:type="character" w:customStyle="1" w:styleId="a8">
    <w:name w:val="Основной текст Знак"/>
    <w:basedOn w:val="a0"/>
    <w:link w:val="a4"/>
    <w:semiHidden/>
    <w:rsid w:val="006E1FD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rmal">
    <w:name w:val="ConsNormal"/>
    <w:rsid w:val="006E1F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List Paragraph"/>
    <w:basedOn w:val="a"/>
    <w:link w:val="aa"/>
    <w:uiPriority w:val="99"/>
    <w:qFormat/>
    <w:rsid w:val="000E2C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aliases w:val="основа,Без интервала1"/>
    <w:link w:val="ac"/>
    <w:qFormat/>
    <w:rsid w:val="000E2C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Без интервала Знак"/>
    <w:aliases w:val="основа Знак,Без интервала1 Знак"/>
    <w:link w:val="ab"/>
    <w:locked/>
    <w:rsid w:val="000E2C2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Абзац списка Знак"/>
    <w:link w:val="a9"/>
    <w:uiPriority w:val="99"/>
    <w:locked/>
    <w:rsid w:val="000E2C29"/>
  </w:style>
  <w:style w:type="paragraph" w:styleId="ad">
    <w:name w:val="Normal (Web)"/>
    <w:basedOn w:val="a"/>
    <w:unhideWhenUsed/>
    <w:rsid w:val="000E2C29"/>
    <w:pPr>
      <w:spacing w:before="30" w:after="30"/>
    </w:pPr>
    <w:rPr>
      <w:sz w:val="20"/>
      <w:szCs w:val="20"/>
      <w:lang w:eastAsia="zh-CN"/>
    </w:rPr>
  </w:style>
  <w:style w:type="paragraph" w:customStyle="1" w:styleId="Default">
    <w:name w:val="Default"/>
    <w:rsid w:val="000E2C2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">
    <w:name w:val="WW-Базовый"/>
    <w:rsid w:val="000E2C2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table" w:styleId="ae">
    <w:name w:val="Table Grid"/>
    <w:basedOn w:val="a1"/>
    <w:uiPriority w:val="59"/>
    <w:rsid w:val="000E2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ubtle Reference"/>
    <w:basedOn w:val="a0"/>
    <w:uiPriority w:val="31"/>
    <w:qFormat/>
    <w:rsid w:val="000E2C29"/>
    <w:rPr>
      <w:smallCaps/>
      <w:color w:val="5A5A5A" w:themeColor="text1" w:themeTint="A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chool.edu.ru/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3999</Words>
  <Characters>22796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2022-09-13T11:25:00Z</cp:lastPrinted>
  <dcterms:created xsi:type="dcterms:W3CDTF">2022-09-08T07:04:00Z</dcterms:created>
  <dcterms:modified xsi:type="dcterms:W3CDTF">2022-11-15T05:54:00Z</dcterms:modified>
</cp:coreProperties>
</file>