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ED" w:rsidRPr="00DA39BF" w:rsidRDefault="002863ED" w:rsidP="00DA39BF">
      <w:pPr>
        <w:spacing w:before="100"/>
        <w:jc w:val="center"/>
        <w:rPr>
          <w:rFonts w:ascii="Times New Roman" w:eastAsiaTheme="minorEastAsia" w:hAnsi="Times New Roman"/>
          <w:sz w:val="24"/>
          <w:szCs w:val="24"/>
        </w:rPr>
      </w:pPr>
      <w:r w:rsidRPr="00DA39BF">
        <w:rPr>
          <w:rFonts w:ascii="Times New Roman" w:eastAsiaTheme="minorEastAsia" w:hAnsi="Times New Roman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34937310" r:id="rId9"/>
        </w:object>
      </w:r>
    </w:p>
    <w:p w:rsidR="002863ED" w:rsidRPr="00DA39BF" w:rsidRDefault="002863ED" w:rsidP="00DA39BF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DA39BF">
        <w:rPr>
          <w:rFonts w:ascii="Times New Roman" w:eastAsiaTheme="minorEastAsia" w:hAnsi="Times New Roman"/>
          <w:sz w:val="24"/>
          <w:szCs w:val="24"/>
        </w:rPr>
        <w:t>АДМИНИСТРАЦИЯ  ВЕСЬЕГОНСКОГО</w:t>
      </w:r>
    </w:p>
    <w:p w:rsidR="002863ED" w:rsidRPr="00DA39BF" w:rsidRDefault="002863ED" w:rsidP="00DA39BF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DA39BF">
        <w:rPr>
          <w:rFonts w:ascii="Times New Roman" w:eastAsiaTheme="minorEastAsia" w:hAnsi="Times New Roman"/>
          <w:sz w:val="24"/>
          <w:szCs w:val="24"/>
        </w:rPr>
        <w:t>МУНИЦИПАЛЬНОГО ОКРУГА</w:t>
      </w:r>
    </w:p>
    <w:p w:rsidR="002863ED" w:rsidRPr="00DA39BF" w:rsidRDefault="002863ED" w:rsidP="00DA39B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ТВЕРСКОЙ  ОБЛАСТИ</w:t>
      </w:r>
    </w:p>
    <w:p w:rsidR="002863ED" w:rsidRPr="00DA39BF" w:rsidRDefault="002863ED" w:rsidP="00DA39BF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2863ED" w:rsidRPr="00DA39BF" w:rsidRDefault="002863ED" w:rsidP="00DA39B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863ED" w:rsidRPr="00DA39BF" w:rsidRDefault="002863ED" w:rsidP="00146A03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A39BF">
        <w:rPr>
          <w:rFonts w:ascii="Times New Roman" w:eastAsiaTheme="minorEastAsia" w:hAnsi="Times New Roman"/>
          <w:sz w:val="24"/>
          <w:szCs w:val="24"/>
        </w:rPr>
        <w:t>г. Весьегонск</w:t>
      </w:r>
    </w:p>
    <w:p w:rsidR="002863ED" w:rsidRPr="00DA39BF" w:rsidRDefault="002863ED" w:rsidP="00DA39BF">
      <w:pPr>
        <w:rPr>
          <w:rFonts w:ascii="Times New Roman" w:eastAsiaTheme="minorEastAsia" w:hAnsi="Times New Roman"/>
          <w:sz w:val="24"/>
          <w:szCs w:val="24"/>
        </w:rPr>
      </w:pPr>
      <w:r w:rsidRPr="00DA39BF">
        <w:rPr>
          <w:rFonts w:ascii="Times New Roman" w:eastAsiaTheme="minorEastAsia" w:hAnsi="Times New Roman"/>
          <w:sz w:val="24"/>
          <w:szCs w:val="24"/>
        </w:rPr>
        <w:t>30.12.2022</w:t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="00146A03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№ 608</w:t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  <w:r w:rsidRPr="00DA39BF">
        <w:rPr>
          <w:rFonts w:ascii="Times New Roman" w:eastAsiaTheme="minorEastAsia" w:hAnsi="Times New Roman"/>
          <w:sz w:val="24"/>
          <w:szCs w:val="24"/>
        </w:rPr>
        <w:tab/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2863ED" w:rsidRPr="00DA39BF" w:rsidTr="002863ED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3ED" w:rsidRDefault="002863ED" w:rsidP="00DA39B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Об утверждении муниципальной программы Весьегонского муниципального округа Тверской области «</w:t>
            </w:r>
            <w:r w:rsidRPr="00DA39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системы образования Весьегонского муниципального округа Тверской области»  на 2023-2028 годы</w:t>
            </w:r>
          </w:p>
          <w:p w:rsidR="00146A03" w:rsidRPr="00DA39BF" w:rsidRDefault="00146A03" w:rsidP="00DA39BF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2863ED" w:rsidRPr="00DA39BF" w:rsidRDefault="002863ED" w:rsidP="00DA39BF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A39BF">
        <w:rPr>
          <w:rFonts w:ascii="Times New Roman" w:eastAsiaTheme="minorEastAsia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 30.12.2020 № 651,</w:t>
      </w:r>
    </w:p>
    <w:p w:rsidR="002863ED" w:rsidRPr="00DA39BF" w:rsidRDefault="002863ED" w:rsidP="00DA39BF">
      <w:pPr>
        <w:shd w:val="clear" w:color="auto" w:fill="FFFFFF"/>
        <w:tabs>
          <w:tab w:val="left" w:pos="3750"/>
          <w:tab w:val="center" w:pos="5031"/>
        </w:tabs>
        <w:rPr>
          <w:rFonts w:ascii="Times New Roman" w:eastAsiaTheme="minorEastAsia" w:hAnsi="Times New Roman"/>
          <w:b/>
          <w:color w:val="000000"/>
          <w:spacing w:val="3"/>
          <w:sz w:val="24"/>
          <w:szCs w:val="24"/>
        </w:rPr>
      </w:pPr>
      <w:r w:rsidRPr="00DA39BF">
        <w:rPr>
          <w:rFonts w:ascii="Times New Roman" w:eastAsiaTheme="minorEastAsia" w:hAnsi="Times New Roman"/>
          <w:b/>
          <w:sz w:val="24"/>
          <w:szCs w:val="24"/>
        </w:rPr>
        <w:tab/>
        <w:t>п о с т а н о в л я е т:</w:t>
      </w:r>
    </w:p>
    <w:p w:rsidR="002863ED" w:rsidRPr="00DA39BF" w:rsidRDefault="002863ED" w:rsidP="00DA39BF">
      <w:pPr>
        <w:pStyle w:val="af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A39BF">
        <w:rPr>
          <w:rFonts w:eastAsiaTheme="minorEastAsia"/>
          <w:sz w:val="24"/>
          <w:szCs w:val="24"/>
        </w:rPr>
        <w:t xml:space="preserve">Утвердить </w:t>
      </w:r>
      <w:r w:rsidRPr="00DA39BF">
        <w:rPr>
          <w:rFonts w:eastAsiaTheme="minorEastAsia"/>
          <w:color w:val="000000"/>
          <w:sz w:val="24"/>
          <w:szCs w:val="24"/>
        </w:rPr>
        <w:t xml:space="preserve">муниципальную программу </w:t>
      </w:r>
      <w:r w:rsidRPr="00DA39BF">
        <w:rPr>
          <w:sz w:val="24"/>
          <w:szCs w:val="24"/>
        </w:rPr>
        <w:t>Весьегонского муниципального округа  Тверской области «Развитие системы образования Весьегонского муниципального округа  Тверской области»  на 2023-2028 годы.</w:t>
      </w:r>
    </w:p>
    <w:p w:rsidR="002863ED" w:rsidRPr="00DA39BF" w:rsidRDefault="002863ED" w:rsidP="00DA39BF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A39BF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</w:p>
    <w:p w:rsidR="002863ED" w:rsidRPr="00DA39BF" w:rsidRDefault="002863ED" w:rsidP="00DA39BF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A39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Настоящее постановление вступает в силу  после его официального обнародования  и распространяется на правоотношения, возникшие с  01.01.2023 года.</w:t>
      </w:r>
    </w:p>
    <w:p w:rsidR="002863ED" w:rsidRPr="00DA39BF" w:rsidRDefault="002863ED" w:rsidP="00DA39BF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39BF">
        <w:rPr>
          <w:rFonts w:ascii="Times New Roman" w:eastAsiaTheme="minorHAnsi" w:hAnsi="Times New Roman"/>
          <w:sz w:val="24"/>
          <w:szCs w:val="24"/>
          <w:lang w:eastAsia="en-US"/>
        </w:rPr>
        <w:t>Контроль за выполнением настоящего постановления возложить на заместителя Главы, заведующего  Отделом культуры Администрации Весьегонского муниципального округа Живописцеву Е.А.</w:t>
      </w:r>
    </w:p>
    <w:p w:rsidR="002863ED" w:rsidRPr="00DA39BF" w:rsidRDefault="00146A03" w:rsidP="00DA39BF">
      <w:pPr>
        <w:spacing w:after="0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32385</wp:posOffset>
            </wp:positionV>
            <wp:extent cx="1828800" cy="6667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863ED" w:rsidRPr="00DA39BF" w:rsidRDefault="002863ED" w:rsidP="00DA39BF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39BF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Весьегонского </w:t>
      </w:r>
    </w:p>
    <w:p w:rsidR="002863ED" w:rsidRPr="00DA39BF" w:rsidRDefault="002863ED" w:rsidP="00DA39BF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39BF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округа                                                                                  А.В. Пашуков</w:t>
      </w:r>
    </w:p>
    <w:p w:rsidR="00146A03" w:rsidRDefault="00146A03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146A03" w:rsidRDefault="00146A03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146A03" w:rsidRDefault="00146A03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146A03" w:rsidRDefault="00146A03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2863ED" w:rsidRPr="00DA39BF" w:rsidRDefault="002863ED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постановлением  Администрации Весьегонского муниципального округа  Тверской области от  30.12.2022 № </w:t>
      </w:r>
      <w:r w:rsidR="00146A03">
        <w:rPr>
          <w:rFonts w:ascii="Times New Roman" w:hAnsi="Times New Roman"/>
          <w:sz w:val="24"/>
          <w:szCs w:val="24"/>
        </w:rPr>
        <w:t>608</w:t>
      </w: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Весьегонского  муниципального округа Тверской области</w:t>
      </w:r>
    </w:p>
    <w:p w:rsidR="002863ED" w:rsidRPr="00DA39BF" w:rsidRDefault="002863ED" w:rsidP="00DA39BF">
      <w:pPr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«Развитие системы образования Весьегонского муниципального округа Тверской области»</w:t>
      </w:r>
    </w:p>
    <w:p w:rsidR="002863ED" w:rsidRPr="00DA39BF" w:rsidRDefault="002863ED" w:rsidP="00DA39BF">
      <w:pPr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на 2023-2028 годы</w:t>
      </w: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г. Весьегонск</w:t>
      </w:r>
    </w:p>
    <w:p w:rsidR="002863ED" w:rsidRDefault="00421FA9" w:rsidP="00DA3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2863ED" w:rsidRPr="00DA39BF">
        <w:rPr>
          <w:rFonts w:ascii="Times New Roman" w:hAnsi="Times New Roman"/>
          <w:sz w:val="24"/>
          <w:szCs w:val="24"/>
        </w:rPr>
        <w:t xml:space="preserve"> г.</w:t>
      </w:r>
    </w:p>
    <w:p w:rsidR="00A343B2" w:rsidRPr="00DA39BF" w:rsidRDefault="00A343B2" w:rsidP="00DA3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863ED" w:rsidRPr="00DA39BF" w:rsidRDefault="00421FA9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 п</w:t>
      </w:r>
      <w:r w:rsidR="002863ED" w:rsidRPr="00DA39BF">
        <w:rPr>
          <w:rFonts w:ascii="Times New Roman" w:hAnsi="Times New Roman"/>
          <w:b/>
          <w:sz w:val="24"/>
          <w:szCs w:val="24"/>
        </w:rPr>
        <w:t xml:space="preserve">рограммы Весьегонского муниципального округа Тверской области </w:t>
      </w:r>
    </w:p>
    <w:p w:rsidR="002863ED" w:rsidRPr="00DA39BF" w:rsidRDefault="002863ED" w:rsidP="00DA39BF">
      <w:pPr>
        <w:jc w:val="center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«Развитие системы образования Весьегонского муниципального </w:t>
      </w:r>
      <w:r w:rsidR="00DD66A3">
        <w:rPr>
          <w:rFonts w:ascii="Times New Roman" w:hAnsi="Times New Roman"/>
          <w:sz w:val="24"/>
          <w:szCs w:val="24"/>
        </w:rPr>
        <w:t>округа  Тверской области» на 20</w:t>
      </w:r>
      <w:r w:rsidRPr="00DA39BF">
        <w:rPr>
          <w:rFonts w:ascii="Times New Roman" w:hAnsi="Times New Roman"/>
          <w:sz w:val="24"/>
          <w:szCs w:val="24"/>
        </w:rPr>
        <w:t>2</w:t>
      </w:r>
      <w:r w:rsidR="00DD66A3">
        <w:rPr>
          <w:rFonts w:ascii="Times New Roman" w:hAnsi="Times New Roman"/>
          <w:sz w:val="24"/>
          <w:szCs w:val="24"/>
        </w:rPr>
        <w:t>3</w:t>
      </w:r>
      <w:r w:rsidRPr="00DA39BF">
        <w:rPr>
          <w:rFonts w:ascii="Times New Roman" w:hAnsi="Times New Roman"/>
          <w:sz w:val="24"/>
          <w:szCs w:val="24"/>
        </w:rPr>
        <w:t>-2028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7015"/>
      </w:tblGrid>
      <w:tr w:rsidR="002863ED" w:rsidRPr="00DA39BF" w:rsidTr="002863ED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системы образования Весьегонского муниципального округа Тверской области» на 2023-2028 годы</w:t>
            </w:r>
          </w:p>
        </w:tc>
      </w:tr>
      <w:tr w:rsidR="002863ED" w:rsidRPr="00DA39BF" w:rsidTr="002863ED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Весьегонского муниципального округа</w:t>
            </w:r>
          </w:p>
        </w:tc>
      </w:tr>
      <w:tr w:rsidR="002863ED" w:rsidRPr="00DA39BF" w:rsidTr="002863ED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Администрации Весьегонского муниципального округа 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– 2028 годы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 доступности предоставляемых образовательных услуг населению Весьегонского муниципального округа  Тверской области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"Организация  дошкольного образования".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2. "Совершенствование системы общего образования".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3. "Организация дополнительного образования детей".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4. "Комплексная безопасность образовательных учреждений".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5. "Укрепление здоровья детей и подростков  в образовательных организациях Весьегонского муниципального округа Тверской области".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6. "Осуществление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подпрограмма.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-Всем детям в возрасте от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мес. до 7 лет будет предоставлена возможность получения  качественного дошкольного образования,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территории Весьегонского муниципального округа  будет реализован национальный проект «Образование»  по 6 направлениям: «Современная школа», «Успех каждого ребенка»,  «Цифровая образовательная среда»,  «Социальная активность», </w:t>
            </w:r>
            <w:r w:rsidRPr="00DA39BF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lastRenderedPageBreak/>
              <w:t>«Патриотическое воспитание», «Молодые профессионалы»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Будет продолжена реализация Стратегии духовно-нравственного воспитания  детей и подростков,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-Произойдет повышение качественного состава педагогических работников образовательных организаций,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2028  году,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-Будет совершенствоваться  система оценки  качества деятельности всех образовательных организаций, 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введен Профессиональный стандарт педагога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-Удельный вес численности обучающихся по новым федеральным государственным образовательным стандартам  к 2025  году достигнет 100 %, в том числе продолжится осуществление  переход на ФГОС ОВЗ,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="00DA39BF"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Реализуется система персонифицированного финансирования дополнительного образования детей: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-Паспорт энергоэффективности будут иметь все образовательные организации Весьегонского муниципального округа,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-Паспорт антитеррористической защищенности и присвоенную категорию опасности будут иметь все образовательные учреждения,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-Подвоз обучающихся будет осуществляться  только автобусами, соответствующими требованиям дорожно-транспортной инспекции,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домофонами, а школа города – пропускными системами,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-Уменьшится количество предписаний   по нарушениям САНПиН,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охват школьников горячим питанием, организованными формами питания; обучающиеся начальных классов  получат бесплатное горячее питание, дети с ОВЗ получат бесплатное двухразовое питание,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направленности,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-Уменьшится количество правонарушений среди подростков.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Будет проведен капитальный ремонт МБОУ «Весьегонская СОШ» и МБОУ Чамеровская СОШ до 2027 года (участие в Федеральной программе «Капитальный ремонт общеобразовательных организаций»)</w:t>
            </w:r>
          </w:p>
        </w:tc>
      </w:tr>
      <w:tr w:rsidR="002863ED" w:rsidRPr="00DA39BF" w:rsidTr="002863ED">
        <w:trPr>
          <w:trHeight w:val="14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 бюджета  в следующих объёмах (руб.): 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всего: </w:t>
            </w:r>
          </w:p>
          <w:p w:rsidR="002863ED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E13F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180 779 434,00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50 035 858,00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113 670 830,00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8 450 151,00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2B1F45"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–549 261,00</w:t>
            </w:r>
          </w:p>
          <w:p w:rsidR="00590F90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–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1 026 000,00</w:t>
            </w:r>
          </w:p>
          <w:p w:rsidR="002B1F45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–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7 047 334,00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2024 год –</w:t>
            </w:r>
            <w:r w:rsidR="00B8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179 098 130,00</w:t>
            </w: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49 251 342,00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112 3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32 296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3 – 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9 282 574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1 026 000,00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6 656 657,00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2025 год –  </w:t>
            </w:r>
            <w:r w:rsidR="00D35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1F45" w:rsidRPr="00DA39BF" w:rsidRDefault="00D3548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B1F45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1 - 49 251 342</w:t>
            </w:r>
            <w:r w:rsidR="002B1F45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110 833 031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3 –  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9 012 574,00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– 6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656 657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2026 год-</w:t>
            </w:r>
            <w:r w:rsidR="008C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41 369 308,00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98 343 623,00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6 916 580,00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Обеспечивающая программа  -  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6 656 657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,00 </w:t>
            </w:r>
          </w:p>
          <w:p w:rsidR="008C7F1A" w:rsidRPr="00DA39BF" w:rsidRDefault="002B1F45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2027 год- </w:t>
            </w:r>
            <w:r w:rsidR="008C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="008C7F1A"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41 369 308,00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98 343 623,00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6 916 580,00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421FA9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 6 656 657,00</w:t>
            </w:r>
          </w:p>
          <w:p w:rsidR="008C7F1A" w:rsidRPr="00DA39BF" w:rsidRDefault="002B1F45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2028</w:t>
            </w:r>
            <w:r w:rsidR="002863ED"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 – </w:t>
            </w:r>
            <w:r w:rsidR="008C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="008C7F1A"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41 369 308,00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98 343 623,00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6 916 580,00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863ED" w:rsidRPr="00DA39BF" w:rsidRDefault="00421FA9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21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 6 656 657,00</w:t>
            </w:r>
          </w:p>
        </w:tc>
      </w:tr>
    </w:tbl>
    <w:p w:rsidR="002863ED" w:rsidRPr="00DA39BF" w:rsidRDefault="002863ED" w:rsidP="00DA39BF">
      <w:pPr>
        <w:pStyle w:val="af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Раздел 1</w:t>
      </w:r>
    </w:p>
    <w:p w:rsidR="002863ED" w:rsidRPr="00DA39BF" w:rsidRDefault="002863ED" w:rsidP="00DA39BF">
      <w:pPr>
        <w:pStyle w:val="af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1.1. Общая характеристика системы образования Весьегонского муниципального округа Тверской области.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  Система образования Весьегонского муниципального округа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муниципального округа в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услугах. В 2022-2023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 система образования Весьегонского муниципального округа  включает в себя: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7 - дошкольных образовательных учреждений,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4 - средних общеобразовательных школы;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1 -  основная общеобразовательная школа;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3 – учреждения до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>полнительного образования де</w:t>
      </w:r>
      <w:r w:rsidR="00421FA9">
        <w:rPr>
          <w:rFonts w:ascii="Times New Roman" w:hAnsi="Times New Roman" w:cs="Times New Roman"/>
          <w:sz w:val="24"/>
          <w:szCs w:val="24"/>
          <w:lang w:val="ru-RU"/>
        </w:rPr>
        <w:t>тей, в том числе 1 учреждение (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>ДШИ) является подведо</w:t>
      </w:r>
      <w:r w:rsidR="00D3076C" w:rsidRPr="00DA39BF">
        <w:rPr>
          <w:rFonts w:ascii="Times New Roman" w:hAnsi="Times New Roman" w:cs="Times New Roman"/>
          <w:sz w:val="24"/>
          <w:szCs w:val="24"/>
          <w:lang w:val="ru-RU"/>
        </w:rPr>
        <w:t>мственным учреждением Отдела ку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>льтуры.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Всего: </w:t>
      </w:r>
      <w:r w:rsidRPr="00DA39B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15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образовательных  учреждений.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Лицензирование образовательных учреждений.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Все учреждения образования Весьегонского муниципального округа имеют лицензию на ведение образовательной деятельности.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Аккредитация образовательных учреждений.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муниципального округа  имеют статус бюджетных.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 муниципальной системой образования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осуществляет </w:t>
      </w:r>
      <w:r w:rsidRPr="00DA39BF">
        <w:rPr>
          <w:rFonts w:ascii="Times New Roman" w:hAnsi="Times New Roman" w:cs="Times New Roman"/>
          <w:bCs/>
          <w:sz w:val="24"/>
          <w:szCs w:val="24"/>
          <w:lang w:val="ru-RU"/>
        </w:rPr>
        <w:t>Отдел образования Администрации  Весьегонского муниципального округа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>Таблица 1. Общие сведения об Отделе образования Администрации Весьегонского муниципального округа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2863ED" w:rsidRPr="00DA39BF" w:rsidTr="002863ED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2863ED" w:rsidRPr="00DA39BF" w:rsidTr="002863ED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область, Весьегонский муниципальный округ</w:t>
            </w:r>
          </w:p>
        </w:tc>
      </w:tr>
      <w:tr w:rsidR="002863ED" w:rsidRPr="00DA39BF" w:rsidTr="002863ED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г. Весьегонск</w:t>
            </w:r>
          </w:p>
        </w:tc>
      </w:tr>
      <w:tr w:rsidR="002863ED" w:rsidRPr="00DA39BF" w:rsidTr="002863ED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 МаксимоваЛарисаАнатольевна</w:t>
            </w:r>
          </w:p>
        </w:tc>
      </w:tr>
      <w:tr w:rsidR="002863ED" w:rsidRPr="00DA39BF" w:rsidTr="002863ED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 w:rsidRPr="00DA39B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171720, г</w:t>
              </w:r>
            </w:smartTag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Весьегонск, ул. Степанова, д. 11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roovesyegonskl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2863ED" w:rsidRPr="00DA39BF" w:rsidTr="002863ED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264) 2-12-40, 2-14-71, МК-2-13-21,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ухгалтерия  -2-13-73</w:t>
            </w:r>
          </w:p>
        </w:tc>
      </w:tr>
    </w:tbl>
    <w:p w:rsidR="002863ED" w:rsidRPr="00DA39BF" w:rsidRDefault="002863ED" w:rsidP="00DA39BF">
      <w:pPr>
        <w:pStyle w:val="af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Система дошкольного образования.</w:t>
      </w:r>
    </w:p>
    <w:p w:rsidR="002863ED" w:rsidRPr="00DA39BF" w:rsidRDefault="002863ED" w:rsidP="00DA39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        В Весьегонском му</w:t>
      </w:r>
      <w:r w:rsidR="007C7800">
        <w:rPr>
          <w:rFonts w:ascii="Times New Roman" w:hAnsi="Times New Roman"/>
          <w:sz w:val="24"/>
          <w:szCs w:val="24"/>
        </w:rPr>
        <w:t>ниципальном округе   в 2022/20</w:t>
      </w:r>
      <w:r w:rsidR="002B1F45" w:rsidRPr="00DA39BF">
        <w:rPr>
          <w:rFonts w:ascii="Times New Roman" w:hAnsi="Times New Roman"/>
          <w:sz w:val="24"/>
          <w:szCs w:val="24"/>
        </w:rPr>
        <w:t>2</w:t>
      </w:r>
      <w:r w:rsidR="007C7800">
        <w:rPr>
          <w:rFonts w:ascii="Times New Roman" w:hAnsi="Times New Roman"/>
          <w:sz w:val="24"/>
          <w:szCs w:val="24"/>
        </w:rPr>
        <w:t>3</w:t>
      </w:r>
      <w:r w:rsidR="002B1F45" w:rsidRPr="00DA39BF">
        <w:rPr>
          <w:rFonts w:ascii="Times New Roman" w:hAnsi="Times New Roman"/>
          <w:sz w:val="24"/>
          <w:szCs w:val="24"/>
        </w:rPr>
        <w:t xml:space="preserve"> учебном   году функционирует </w:t>
      </w:r>
      <w:r w:rsidRPr="00DA39BF">
        <w:rPr>
          <w:rFonts w:ascii="Times New Roman" w:hAnsi="Times New Roman"/>
          <w:sz w:val="24"/>
          <w:szCs w:val="24"/>
        </w:rPr>
        <w:t xml:space="preserve"> 7 дошкольных образовательных учреждений и    образовательный центр «Предшкольная пора»  при МБОУ «Весьегонская СОШ»,  Из 7 муниципальных дошкольных образовательных учреждений  2  находятся в приспособленных и 5  в типовых помещениях. Все здания  имеют централизованное отопление, водопровод и систему канализации.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>Таблица 2. Количество дошкольных учреждений и числен</w:t>
      </w:r>
      <w:r w:rsidR="00DA39BF" w:rsidRPr="00DA39BF">
        <w:rPr>
          <w:rFonts w:ascii="Times New Roman" w:hAnsi="Times New Roman" w:cs="Times New Roman"/>
          <w:i/>
          <w:sz w:val="24"/>
          <w:szCs w:val="24"/>
          <w:lang w:val="ru-RU"/>
        </w:rPr>
        <w:t>ность детей в них на 01.11. 2022</w:t>
      </w: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года.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93"/>
        <w:gridCol w:w="1842"/>
        <w:gridCol w:w="1416"/>
        <w:gridCol w:w="1418"/>
      </w:tblGrid>
      <w:tr w:rsidR="002863ED" w:rsidRPr="00DA39BF" w:rsidTr="002863ED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421FA9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2863ED"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Кесемскойдетскийсад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Чамеровскийдетскийсад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2863ED" w:rsidRPr="00DA39BF" w:rsidTr="002863ED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центр при МБОУ Весьегонская СОШ «Предшкольная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E13F1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266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</w:tr>
    </w:tbl>
    <w:p w:rsidR="002863ED" w:rsidRPr="00DA39BF" w:rsidRDefault="002863ED" w:rsidP="00DA39BF">
      <w:pPr>
        <w:jc w:val="both"/>
        <w:rPr>
          <w:rFonts w:ascii="Times New Roman" w:hAnsi="Times New Roman"/>
          <w:sz w:val="24"/>
          <w:szCs w:val="24"/>
        </w:rPr>
      </w:pPr>
    </w:p>
    <w:p w:rsidR="002B1F45" w:rsidRPr="00DA39BF" w:rsidRDefault="002863ED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DA39BF">
        <w:t xml:space="preserve">Одно из приоритетных направлений развития муниципальной системы образования - обеспечение доступности </w:t>
      </w:r>
      <w:r w:rsidRPr="00DA39BF">
        <w:rPr>
          <w:b/>
        </w:rPr>
        <w:t>дошкольного образования</w:t>
      </w:r>
      <w:r w:rsidRPr="00DA39BF">
        <w:t>, которое является первым уровнем общего образования. На муниципальном уровне утвержден новый регламент приема заявлений, постановки на учет и зачисление детей в муниципальные дошкольные  образовательные учреждения, в соответствии с которым граждане могут подать заявления о постановке на учет путем личного обращения в Отдел образования, через специально организованный общедоступный портал в сети Интернет,  через многофункциональный центр. Каждое дошкольное образовательное учреждение имеет свой официальный сайт. Создан электронный банк данных по учету детей, проживающих в Весьегонском муниципальном округе, введена программа «Сетевой город – Образование», проводится   работа по удовлетворению потребности населения в местах в дошкольных образовательных учреждениях, достигнута  100%  доступность дошкольного образования для детей в возрасте от 1,5  до 7 лет, а при наличии свободных мест в конкретных учреждениях, от 1 года.</w:t>
      </w:r>
    </w:p>
    <w:p w:rsidR="002B1F45" w:rsidRPr="00DA39BF" w:rsidRDefault="002B1F45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  <w:rPr>
          <w:color w:val="auto"/>
        </w:rPr>
      </w:pPr>
      <w:r w:rsidRPr="00DA39BF">
        <w:rPr>
          <w:b/>
          <w:bCs/>
          <w:color w:val="auto"/>
        </w:rPr>
        <w:t xml:space="preserve">В муниципалитете обеспечена доступность дошкольного образования </w:t>
      </w:r>
      <w:r w:rsidRPr="00DA39BF">
        <w:rPr>
          <w:color w:val="auto"/>
        </w:rPr>
        <w:t xml:space="preserve">плата, взимаемая с родителей за присмотр и уход за детьми и в течение 5 лет оставалась неизменной. </w:t>
      </w:r>
    </w:p>
    <w:p w:rsidR="002B1F45" w:rsidRPr="00DA39BF" w:rsidRDefault="002B1F45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DA39BF">
        <w:rPr>
          <w:color w:val="000000" w:themeColor="text1"/>
          <w:lang w:eastAsia="ru-RU"/>
        </w:rPr>
        <w:t>В 2022 году за счет средств муниципального бюджета   стоимость питания детей в день увеличилась с 91 руб. до 131, 57 руб.</w:t>
      </w:r>
      <w:r w:rsidRPr="00DA39BF">
        <w:t xml:space="preserve">   Одним из показателей качества образовательной деятельности ДОУ является информационная открытость и доступность:  100 %  детских садов округа имеют официальные сайты, на которых размещена необходимая информация об образовательной деятельности учреждения.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последнее время на государственном уровне дошкольному образованию уделяется значительное внимание в связи с тем, что потребность в услугах дошкольного образования только растет.  Повторюсь, мы давно уже решили проблему нехватки мест в дошкольных учреждениях нашего округа: на сегодняшний день в детских садах имеется более 100   вакантных мест .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         Стали традиционными муниципальные творческие конкурсы для дошкольников  и их родителей «Осенний вернисаж»,  «Фестиваль детских театров», конкурс поделок к  Новому году, конкурс чтецов «Солнце на ладошке», конкурс прогулочных участков.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 Результатом тесного сотрудничества  детского сада и семьи становятся яркие, незабываемые спектакли - праздники, оригинальные поделки, сказочные снежные и ледяные фигуры и постройки на участках. 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   В текущем учебном году победителями стали:</w:t>
      </w:r>
    </w:p>
    <w:p w:rsidR="002B1F45" w:rsidRPr="00DA39BF" w:rsidRDefault="002B1F45" w:rsidP="00DA39BF">
      <w:pPr>
        <w:pStyle w:val="af1"/>
        <w:numPr>
          <w:ilvl w:val="0"/>
          <w:numId w:val="8"/>
        </w:numPr>
        <w:shd w:val="clear" w:color="auto" w:fill="FFFFFF" w:themeFill="background1"/>
        <w:ind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конкурсе детских театров  детский сад №3, Чамеровский детский сад,  детский сад №4</w:t>
      </w:r>
    </w:p>
    <w:p w:rsidR="002B1F45" w:rsidRPr="00DA39BF" w:rsidRDefault="002B1F45" w:rsidP="00DA39BF">
      <w:pPr>
        <w:pStyle w:val="af1"/>
        <w:numPr>
          <w:ilvl w:val="0"/>
          <w:numId w:val="8"/>
        </w:numPr>
        <w:shd w:val="clear" w:color="auto" w:fill="FFFFFF" w:themeFill="background1"/>
        <w:ind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в конкурсе прогулочных участков,  детский сад №4,  Чамеровский детский сад,  Кесемской детский сад,  детский сад № 6 </w:t>
      </w:r>
    </w:p>
    <w:p w:rsidR="002B1F45" w:rsidRPr="00DA39BF" w:rsidRDefault="002B1F45" w:rsidP="00DA39BF">
      <w:pPr>
        <w:pStyle w:val="af1"/>
        <w:numPr>
          <w:ilvl w:val="0"/>
          <w:numId w:val="8"/>
        </w:numPr>
        <w:shd w:val="clear" w:color="auto" w:fill="FFFFFF" w:themeFill="background1"/>
        <w:ind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конкурсе чтецов дети из 4, 3, Чамеровского детских садов</w:t>
      </w:r>
    </w:p>
    <w:p w:rsidR="002B1F45" w:rsidRPr="00DA39BF" w:rsidRDefault="002B1F45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DA39BF">
        <w:t xml:space="preserve">       В целом, система дошкольного образования в районе стабильно функционирует. Главная педагогическая задача коллективов дошкольных учреждений – обеспечить реализацию программ дошкольного образования в соответствии с Федеральным государственным образовательным стандартом, а задача управленческого аппарата дошкольной организации – создать соответствующие условия для его реализации. </w:t>
      </w:r>
    </w:p>
    <w:p w:rsidR="002863ED" w:rsidRPr="00DA39BF" w:rsidRDefault="002863ED" w:rsidP="00DA39BF">
      <w:pPr>
        <w:jc w:val="both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lastRenderedPageBreak/>
        <w:t xml:space="preserve">Система общего образования. </w:t>
      </w:r>
      <w:r w:rsidR="00586104" w:rsidRPr="00DA39BF">
        <w:rPr>
          <w:rFonts w:ascii="Times New Roman" w:hAnsi="Times New Roman"/>
          <w:sz w:val="24"/>
          <w:szCs w:val="24"/>
        </w:rPr>
        <w:t>На 01.01.2023</w:t>
      </w:r>
      <w:r w:rsidRPr="00DA39BF">
        <w:rPr>
          <w:rFonts w:ascii="Times New Roman" w:hAnsi="Times New Roman"/>
          <w:sz w:val="24"/>
          <w:szCs w:val="24"/>
        </w:rPr>
        <w:t xml:space="preserve"> года система общего образования Весьегонского  муниципального округа  представлена 5 дневными школами,  все школы р</w:t>
      </w:r>
      <w:r w:rsidR="00586104" w:rsidRPr="00DA39BF">
        <w:rPr>
          <w:rFonts w:ascii="Times New Roman" w:hAnsi="Times New Roman"/>
          <w:sz w:val="24"/>
          <w:szCs w:val="24"/>
        </w:rPr>
        <w:t>асположены в типовых зданиях. 80</w:t>
      </w:r>
      <w:r w:rsidRPr="00DA39BF">
        <w:rPr>
          <w:rFonts w:ascii="Times New Roman" w:hAnsi="Times New Roman"/>
          <w:sz w:val="24"/>
          <w:szCs w:val="24"/>
        </w:rPr>
        <w:t xml:space="preserve"> % обучающихся – школьники городской школы.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Таблица 3. Количество общеобразовательных школ и обучающихся в них на 01.11.2021 г.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5"/>
        <w:gridCol w:w="3224"/>
      </w:tblGrid>
      <w:tr w:rsidR="002863ED" w:rsidRPr="00DA39BF" w:rsidTr="002863ED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 муниципального</w:t>
            </w: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округа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Весьегонская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682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Кесемская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Чамеровская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Любегощская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Большеовсяниковская  ООШ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845</w:t>
            </w:r>
          </w:p>
        </w:tc>
      </w:tr>
    </w:tbl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за последние 3 года  оставалось стабильным. В связи с этим,  наполняемость классов и соотношение «учитель-ученик»  в этих школах близка к нормативной и превышает средние показатели по области.</w:t>
      </w:r>
    </w:p>
    <w:p w:rsidR="002863ED" w:rsidRPr="00DA39BF" w:rsidRDefault="002863ED" w:rsidP="00DA39BF">
      <w:pPr>
        <w:pStyle w:val="af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Система  дополнительного образования.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В систему дополнительного образования  муниципалитета входят учреждения  системы образования (2 – МБУДО «Дом детского творчества», МУ ДО «Детско-юношеская спортивная школа»), культуры ( 1 - МБУДО «Весьегонская детская школа искусств») и молодёжной политики  (1 -   МБУ МСПЦ «Кировец»), не являющийся учреждением дополнительного образования..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0" w:type="dxa"/>
        <w:tblLayout w:type="fixed"/>
        <w:tblLook w:val="00A0"/>
      </w:tblPr>
      <w:tblGrid>
        <w:gridCol w:w="534"/>
        <w:gridCol w:w="3392"/>
        <w:gridCol w:w="1594"/>
        <w:gridCol w:w="4110"/>
      </w:tblGrid>
      <w:tr w:rsidR="002863ED" w:rsidRPr="00DA39BF" w:rsidTr="002863ED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Основныенаправлениядеятельности</w:t>
            </w:r>
          </w:p>
        </w:tc>
      </w:tr>
      <w:tr w:rsidR="002863ED" w:rsidRPr="00DA39BF" w:rsidTr="002863ED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«Дом детского творчества»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1.Научно-техническое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2.Физкультурно-оздоровительное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3.Художественно-эстетическое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4. Туристско -краеведческое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5. Эколого-биологическое</w:t>
            </w:r>
          </w:p>
        </w:tc>
      </w:tr>
      <w:tr w:rsidR="002863ED" w:rsidRPr="00DA39BF" w:rsidTr="002863ED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ДО «Детско-юношеская спортивная школа»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2863ED" w:rsidRPr="00DA39BF" w:rsidTr="002863E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863ED" w:rsidRPr="00DA39BF" w:rsidTr="002863E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Итоги реализации  Программы.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Управленческие м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>ероприятия, предпринятые  в 2022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lastRenderedPageBreak/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число детей, систематически пропускающих занятия без уважительной причины ежегодно снижается;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охват детей общим образованием составляет 100%.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учреждений, нет;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доля учащихся, оставленных на повторный курс обучения, невелика  и не превышает 0,1%;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-  достигнуты значительные успехи в развитии качественного роста образовательной среды муниципального округа,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осуществляется переход на новый образовательный стандарт (ФГОС НОО и ФГОС ООО),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приобретены учебники, спортоборудование, компьютерное оборудование   как в дошкольных образовательных учреждениях, так и в общеобразовательных школах за счет субвенций на учебные расходы;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586104" w:rsidRPr="00DA39BF" w:rsidRDefault="002863ED" w:rsidP="00DA39BF">
      <w:pPr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при подготовке образовательных организаций к началу нового учебного года проведено большое количество  текущих ремонтов за счет  средств муниципального бюджета</w:t>
      </w:r>
      <w:r w:rsidR="00586104" w:rsidRPr="00DA39BF">
        <w:rPr>
          <w:rFonts w:ascii="Times New Roman" w:hAnsi="Times New Roman"/>
          <w:sz w:val="24"/>
          <w:szCs w:val="24"/>
        </w:rPr>
        <w:t>. Общая сумма составила более 4</w:t>
      </w:r>
      <w:r w:rsidRPr="00DA39BF">
        <w:rPr>
          <w:rFonts w:ascii="Times New Roman" w:hAnsi="Times New Roman"/>
          <w:sz w:val="24"/>
          <w:szCs w:val="24"/>
        </w:rPr>
        <w:t xml:space="preserve"> млн. руб., </w:t>
      </w:r>
    </w:p>
    <w:p w:rsidR="00586104" w:rsidRPr="00DA39BF" w:rsidRDefault="00586104" w:rsidP="00DA39BF">
      <w:pPr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- идет реализация национального проекта « </w:t>
      </w:r>
      <w:r w:rsidR="00421FA9">
        <w:rPr>
          <w:rFonts w:ascii="Times New Roman" w:hAnsi="Times New Roman"/>
          <w:sz w:val="24"/>
          <w:szCs w:val="24"/>
        </w:rPr>
        <w:t>Образование»  по 6 направлениям.</w:t>
      </w:r>
    </w:p>
    <w:p w:rsidR="00586104" w:rsidRPr="00DA39BF" w:rsidRDefault="002863ED" w:rsidP="00DA39BF">
      <w:pPr>
        <w:shd w:val="clear" w:color="auto" w:fill="FFFFFF" w:themeFill="background1"/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Итоги реализация национального проекта « Образова</w:t>
      </w:r>
      <w:r w:rsidR="00586104" w:rsidRPr="00DA39BF">
        <w:rPr>
          <w:rFonts w:ascii="Times New Roman" w:hAnsi="Times New Roman"/>
          <w:b/>
          <w:sz w:val="24"/>
          <w:szCs w:val="24"/>
        </w:rPr>
        <w:t>ние» и «Демография» в 2022</w:t>
      </w:r>
      <w:r w:rsidRPr="00DA39BF">
        <w:rPr>
          <w:rFonts w:ascii="Times New Roman" w:hAnsi="Times New Roman"/>
          <w:b/>
          <w:sz w:val="24"/>
          <w:szCs w:val="24"/>
        </w:rPr>
        <w:t>году.</w:t>
      </w:r>
      <w:r w:rsidR="00586104" w:rsidRPr="00DA39BF">
        <w:rPr>
          <w:rFonts w:ascii="Times New Roman" w:hAnsi="Times New Roman"/>
          <w:sz w:val="24"/>
          <w:szCs w:val="24"/>
        </w:rPr>
        <w:t xml:space="preserve">       В 2021- </w:t>
      </w:r>
      <w:r w:rsidR="001B3C0C">
        <w:rPr>
          <w:rFonts w:ascii="Times New Roman" w:hAnsi="Times New Roman"/>
          <w:sz w:val="24"/>
          <w:szCs w:val="24"/>
        </w:rPr>
        <w:t>20</w:t>
      </w:r>
      <w:r w:rsidR="00586104" w:rsidRPr="00DA39BF">
        <w:rPr>
          <w:rFonts w:ascii="Times New Roman" w:hAnsi="Times New Roman"/>
          <w:sz w:val="24"/>
          <w:szCs w:val="24"/>
        </w:rPr>
        <w:t>22 учебном   году продолжилась реализация Национальн</w:t>
      </w:r>
      <w:r w:rsidR="00421FA9">
        <w:rPr>
          <w:rFonts w:ascii="Times New Roman" w:hAnsi="Times New Roman"/>
          <w:sz w:val="24"/>
          <w:szCs w:val="24"/>
        </w:rPr>
        <w:t>ых  проектов  «Образование» и «</w:t>
      </w:r>
      <w:r w:rsidR="00586104" w:rsidRPr="00DA39BF">
        <w:rPr>
          <w:rFonts w:ascii="Times New Roman" w:hAnsi="Times New Roman"/>
          <w:sz w:val="24"/>
          <w:szCs w:val="24"/>
        </w:rPr>
        <w:t>Демография» , активным участником которых является  Тверская область, и соответственно, все муниципальные образования региона по следующим направлениям : «Современная школа», «Успех каждого ребенка», «Цифровая образовательная среда», «Учитель будущего», «Поддержка семей, имеющих детей», «Социальная активность детей», «Патриотическое воспитание», « Молодые профессионалы».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    По каждому из направлений запланированы конкретные мероприятия и показатели, реализация которых рассчитана до 2024 года. Это переоборудование  и оснащение школ и </w:t>
      </w:r>
      <w:r w:rsidR="00421FA9">
        <w:rPr>
          <w:rFonts w:ascii="Times New Roman" w:hAnsi="Times New Roman" w:cs="Times New Roman"/>
          <w:sz w:val="24"/>
          <w:szCs w:val="24"/>
          <w:lang w:val="ru-RU"/>
        </w:rPr>
        <w:t xml:space="preserve">детских садов, создание новых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обучающих центров, оказание помощи родителям в воспитании и обучении детей, создание комфортных условий для обучения, повышения квалификации педагогов, новые подходы к воспитанию и развитию ребенка, рост заработной платы учителей и многое  другое.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К  началу  учебного года ,в рамках реализации национального проекта «Образование»,  выполнено следующее: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1. По направлению   «Современная школа» :</w:t>
      </w:r>
    </w:p>
    <w:p w:rsidR="00586104" w:rsidRPr="00DA39BF" w:rsidRDefault="00586104" w:rsidP="00DA39BF">
      <w:pPr>
        <w:shd w:val="clear" w:color="auto" w:fill="FFFFFF" w:themeFill="background1"/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Целью работы центров «Точка роста» является создание условий для внедрения новых средств,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</w:t>
      </w:r>
      <w:r w:rsidRPr="00DA39BF">
        <w:rPr>
          <w:rFonts w:ascii="Times New Roman" w:hAnsi="Times New Roman"/>
          <w:sz w:val="24"/>
          <w:szCs w:val="24"/>
        </w:rPr>
        <w:lastRenderedPageBreak/>
        <w:t>естественно-научной и технологической направленностей, а основной задачей  - повышение охвата обучающихся программами дополнительного образования естественно-научной и технологической направленностей на обновленной материально–технической базе, в том числе,  с использованием дистанционных форм обучения и сетевой формы реализации образовательных программ организована работа центров «Точка роста»   с 2021 года в МБОУ     «Весьегонск</w:t>
      </w:r>
      <w:r w:rsidR="00421FA9">
        <w:rPr>
          <w:rFonts w:ascii="Times New Roman" w:hAnsi="Times New Roman"/>
          <w:sz w:val="24"/>
          <w:szCs w:val="24"/>
        </w:rPr>
        <w:t>ая СОШ»,  с 2022 года в  МБОУ «</w:t>
      </w:r>
      <w:r w:rsidRPr="00DA39BF">
        <w:rPr>
          <w:rFonts w:ascii="Times New Roman" w:hAnsi="Times New Roman"/>
          <w:sz w:val="24"/>
          <w:szCs w:val="24"/>
        </w:rPr>
        <w:t xml:space="preserve">Чамеровская СОШ»,  </w:t>
      </w:r>
    </w:p>
    <w:p w:rsidR="00586104" w:rsidRPr="00DA39BF" w:rsidRDefault="00586104" w:rsidP="00DA39BF">
      <w:pPr>
        <w:shd w:val="clear" w:color="auto" w:fill="FFFFFF" w:themeFill="background1"/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Сейчас идёт оснащение  таких центов</w:t>
      </w:r>
      <w:r w:rsidR="00421FA9">
        <w:rPr>
          <w:rFonts w:ascii="Times New Roman" w:hAnsi="Times New Roman"/>
          <w:sz w:val="24"/>
          <w:szCs w:val="24"/>
        </w:rPr>
        <w:t xml:space="preserve"> в МБОУ «Кесемская СОШ» и МБОУ«</w:t>
      </w:r>
      <w:r w:rsidRPr="00DA39BF">
        <w:rPr>
          <w:rFonts w:ascii="Times New Roman" w:hAnsi="Times New Roman"/>
          <w:sz w:val="24"/>
          <w:szCs w:val="24"/>
        </w:rPr>
        <w:t>Большеовсянико</w:t>
      </w:r>
      <w:r w:rsidR="00421FA9">
        <w:rPr>
          <w:rFonts w:ascii="Times New Roman" w:hAnsi="Times New Roman"/>
          <w:sz w:val="24"/>
          <w:szCs w:val="24"/>
        </w:rPr>
        <w:t>вская ООШ». На сегодняшний день</w:t>
      </w:r>
      <w:r w:rsidRPr="00DA39BF">
        <w:rPr>
          <w:rFonts w:ascii="Times New Roman" w:hAnsi="Times New Roman"/>
          <w:sz w:val="24"/>
          <w:szCs w:val="24"/>
        </w:rPr>
        <w:t xml:space="preserve"> за счет средств муниципального бюджета отремонтиров</w:t>
      </w:r>
      <w:r w:rsidR="00421FA9">
        <w:rPr>
          <w:rFonts w:ascii="Times New Roman" w:hAnsi="Times New Roman"/>
          <w:sz w:val="24"/>
          <w:szCs w:val="24"/>
        </w:rPr>
        <w:t xml:space="preserve">аны помещения в обеих школах, </w:t>
      </w:r>
      <w:r w:rsidRPr="00DA39BF">
        <w:rPr>
          <w:rFonts w:ascii="Times New Roman" w:hAnsi="Times New Roman"/>
          <w:sz w:val="24"/>
          <w:szCs w:val="24"/>
        </w:rPr>
        <w:t xml:space="preserve">за счет федеральных и областных средств идут поставки нового оборудования,  организована курсовая подготовка педагогов, центры начнут свою работу с 1 сентября.   Предстоит дальнейшее  оборудование центров «Точка роста»  новейшими приборами, робототехникой,  мы  продолжим развивать интерес у детей к шахматам, будем учить спасать жизнь в экстремальных ситуациях  и многое другое. </w:t>
      </w:r>
    </w:p>
    <w:p w:rsidR="00586104" w:rsidRPr="00DA39BF" w:rsidRDefault="00421FA9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 По направлению «</w:t>
      </w:r>
      <w:r w:rsidR="00586104" w:rsidRPr="00DA39BF">
        <w:rPr>
          <w:b/>
          <w:i/>
          <w:sz w:val="24"/>
          <w:szCs w:val="24"/>
        </w:rPr>
        <w:t>Успех каждого ребенка»,</w:t>
      </w:r>
      <w:r w:rsidR="00586104" w:rsidRPr="00DA39BF">
        <w:rPr>
          <w:sz w:val="24"/>
          <w:szCs w:val="24"/>
        </w:rPr>
        <w:t xml:space="preserve"> целью реализации которого является  увеличение количества мест дополнительного образования, проводится   закупка  и поставка оборудования для дополнительного образования,  предстоит  капитальный ремонт спортивных залов и установка плоскостных сооружений, продолжится обновление материально технической базы  школ  и для детей с ОВЗ.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У нас будут реализовываться дополнительные развивающие программы  по социально- педагогической направленности, естественнонаучной направленности ( биологический и физико-химический профиль),  технической направленности, в частности : робототехника, информатика ( создание приложений, сайтов, работа с операционными системами, 3</w:t>
      </w:r>
      <w:r w:rsidRPr="00DA39BF">
        <w:rPr>
          <w:sz w:val="24"/>
          <w:szCs w:val="24"/>
          <w:lang w:val="en-US"/>
        </w:rPr>
        <w:t>D</w:t>
      </w:r>
      <w:r w:rsidRPr="00DA39BF">
        <w:rPr>
          <w:sz w:val="24"/>
          <w:szCs w:val="24"/>
        </w:rPr>
        <w:t>-протипирование, создание 3</w:t>
      </w:r>
      <w:r w:rsidRPr="00DA39BF">
        <w:rPr>
          <w:sz w:val="24"/>
          <w:szCs w:val="24"/>
          <w:lang w:val="en-US"/>
        </w:rPr>
        <w:t>D</w:t>
      </w:r>
      <w:r w:rsidRPr="00DA39BF">
        <w:rPr>
          <w:sz w:val="24"/>
          <w:szCs w:val="24"/>
        </w:rPr>
        <w:t xml:space="preserve"> моделей. 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 октябре, декабре 2021 и  марте 2022 го</w:t>
      </w:r>
      <w:r w:rsidR="00421FA9">
        <w:rPr>
          <w:sz w:val="24"/>
          <w:szCs w:val="24"/>
        </w:rPr>
        <w:t>да  на базе   МБОУ</w:t>
      </w:r>
      <w:r w:rsidRPr="00DA39BF">
        <w:rPr>
          <w:sz w:val="24"/>
          <w:szCs w:val="24"/>
        </w:rPr>
        <w:t xml:space="preserve"> «Весьегонская СОШ» для  140 детей проводил выездные занятия Тверской  «Кванториум», в остальное время занятия были организованы дистанционно.  Планируется продолжить сотрудничество и в  наступающем учебном году,  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color w:val="000000" w:themeColor="text1"/>
          <w:sz w:val="24"/>
          <w:szCs w:val="24"/>
        </w:rPr>
      </w:pPr>
      <w:r w:rsidRPr="00DA39BF">
        <w:rPr>
          <w:sz w:val="24"/>
          <w:szCs w:val="24"/>
        </w:rPr>
        <w:t xml:space="preserve">    В 2022 году Весьегонский муниципальный округ вошёл в число пилотных муниципалитетов по реализации проекта внедрения персонифицированного финансирования дополнительного образования. Н</w:t>
      </w:r>
      <w:r w:rsidRPr="00DA39BF">
        <w:rPr>
          <w:color w:val="000000" w:themeColor="text1"/>
          <w:sz w:val="24"/>
          <w:szCs w:val="24"/>
        </w:rPr>
        <w:t xml:space="preserve">а базе Дома детского творчества создан муниципальный опорный центр (МОЦ), целью которого является учёт использования сертификатов на дополнительное образование детей. 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color w:val="000000" w:themeColor="text1"/>
          <w:sz w:val="24"/>
          <w:szCs w:val="24"/>
        </w:rPr>
      </w:pPr>
      <w:r w:rsidRPr="00DA39BF">
        <w:rPr>
          <w:sz w:val="24"/>
          <w:szCs w:val="24"/>
        </w:rPr>
        <w:t xml:space="preserve">      С сентября 2022 года на персонифицированное финансирование планируется перевод шести программ дополнительного образования в Доме детского творчества и двух -  в ДЮСШ. В настоящее время ведётся разработка нормативной документации и утверждение программ. </w:t>
      </w:r>
    </w:p>
    <w:p w:rsidR="00586104" w:rsidRPr="00DA39BF" w:rsidRDefault="00421FA9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3.  По направлению «</w:t>
      </w:r>
      <w:r w:rsidR="00586104"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Учитель будущего»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ежегодно идет  повышение квалификации педагогов,  планируется участие в  программе «Земский учитель».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классные руководители общеобразовательных у</w:t>
      </w:r>
      <w:r w:rsidR="00421F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чреждений  получают поддержку из</w:t>
      </w: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бюджета  дополнительно к существующей оплате из областного бюджета, и  составляющей 5 тыс. руб.,  в 2023 году продолжится рост заработной платы педагогов.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Кадры образовательных учреждений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В   образовательных учреждениях  работает 163   педагогических работника, из них: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общеобразовательных учреждениях - 104 человек,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дошкольных образовательных учреждениях – 51 человека,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учреждениях дополнительного образования  - 8 человек.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Образовательный ценз педагогических  и руководящих работников: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Высшее образование -  94 (58%) человек, в том числе: педагогическое – 78 (48%).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Среднее специальное образование – 64 (39%) человек, в том числе: педагогическое – 58 (36%).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Квалификационный уровень педагогических работников: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высшая квалификационная категория –17 (10,4%) ,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первая квалификационная категория -   52 (32%),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аттестация на соответствие занимаемой должности –71 (44%)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Организация курсовой подготовки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Курсы повышения квалификации с учетом поданных заявок в 2021-2022 учебном году прошли как в очном, так и в дистанционном формате.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За учебный год всего  курсовую подготовку прошли 208 человека, что составляет 121% от общего числа педагогических  и руководящих работников системы образования муниципалитета. Высокий процент обусловлен тем, что каждый педагог проходит по несколько курсов в зависимости от направления деятельности и преподаваемого профиля. </w:t>
      </w:r>
    </w:p>
    <w:p w:rsidR="00B100C9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Проведение дистанционных курсов способствовало охвату большого количества педагогов, что в свою очередь дало возможность приблизить курсовые мероприятия к месту работы и реализовать востребованные темы.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4. Целью реализации </w:t>
      </w:r>
      <w:r w:rsidR="00421FA9">
        <w:rPr>
          <w:rFonts w:ascii="Times New Roman" w:hAnsi="Times New Roman" w:cs="Times New Roman"/>
          <w:b/>
          <w:i/>
          <w:sz w:val="24"/>
          <w:szCs w:val="24"/>
          <w:lang w:val="ru-RU"/>
        </w:rPr>
        <w:t>направления  «</w:t>
      </w:r>
      <w:r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Цифровая  образовательная среда»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обновление интерактивного оборудования в образовательных организациях. В декабре 2020 года   поставлено новое интерактивное оборудование в МБОУ « Большеовсяниковская ООШ (малый комплект). В этот комплект входит 14 сенсорных ноутбуков обучающихся, сканер и плазменная</w:t>
      </w:r>
      <w:r w:rsidR="00421FA9">
        <w:rPr>
          <w:rFonts w:ascii="Times New Roman" w:hAnsi="Times New Roman" w:cs="Times New Roman"/>
          <w:sz w:val="24"/>
          <w:szCs w:val="24"/>
          <w:lang w:val="ru-RU"/>
        </w:rPr>
        <w:t xml:space="preserve"> панель с выходом в интернет.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В 2022 году комплекты оборудования  (ноутбуки, МФУ) получили МБОУ « Чамеровская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СОШ» и МБОУ « Кесемская СОШ».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С 1 сентября 1 и 5 классы будут работать по ФГОС третьего поколения.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56 педагогов округа прошли курсовую подготовку по программе «Реализация требований обновленных ФГОС НОО, ФГОС ООО в работе учителя»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Новые ФГОС призваны обеспечить личностное развитие детей, содействовать гражданскому, патриотическому, духовно-нравственному, эстетическому, физическому, трудовому, экологическому воспитанию.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Торжественное исполнение гимна и поднятии флага будет обязательной еженедельной процедурой во всех школах страны. Флаги во время церемоний будут поднимать лучшие ученики, педагоги и даже родители. Такое новшество связано с решением об усилении патриотического воспитания в школах. С этой целью все школы оснастят государственной символикой, а первоклассники начнут изучать историю России в рамках других предметов. Исторические знания детям будут давать в рамках других школьных предметов – в частности, в рамках урока «Окружающий мир». Ребенку необходимо знать историю своей семьи, родного края, региона. На закупку государственной символики для школ в России выделили около 1 млрд рублей. На эти средства образовательные организации обеспечивают флагами, гербами и флагштоками. На деньги из федерального бюджета в текущем году комплектами государственной символики обеспечат 11 тыс. школ в 31 регионе страны. Ожидается, что к 2024 году во всех колах России будут флаги и гербы.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В новом учебном году в российских школах появятся классные часы «Разговоры о важном». На них с детьми будут говорить о ценностях российского общества. Занятия стартуют с 5 сентября.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 В 2022 году начнет  реализацию Всероссийский профориентационный проект «Билет в Будущее» и экскурсионный проект «Нас пригласили в РМИ», который включает в себя посещение мультимедийной исторической выставки и выставки «ЛАБОРАТОРИЯ БУДУЩЕГО» учащимися 7-х классов. С начала нового учебного года для школьников будут проводить киноуроки на исторические темы. Так же намерены усилить историческую составляющую в рамках предметов «Окружающий мир» и «Основы религиозных культур и светской этики».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Но это не все новшества.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Перенесенные из-за риска распространения коронавирусной инфекции с этой весны ВПР, планируют провести этой осенью в период с 19 сентября по 24 октября 2022 года. Кроме того, и уже знакомые проверочные работы могут претерпеть изменения. Специалисты Рособрнадзора сообщают, что в российских школах появятся ВПР углубленного уровня, рассчитанные на проверку знаний по предметам, которые школьники изучают углубленно. Обновленные ФГОС основного общего образования содержат параметры для базового и углубленного уровня.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Все российские школы с 2023 года будут подключены к федеральной государственной информационной системе (ФГИС)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421FA9">
          <w:rPr>
            <w:rFonts w:ascii="Times New Roman" w:hAnsi="Times New Roman" w:cs="Times New Roman"/>
            <w:sz w:val="24"/>
            <w:szCs w:val="24"/>
            <w:lang w:val="ru-RU" w:eastAsia="ru-RU"/>
          </w:rPr>
          <w:t>«Моя школа».</w:t>
        </w:r>
      </w:hyperlink>
      <w:r w:rsidRPr="00DA39BF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На базе сервиса будут доступны сведения о приеме в детские сады и школы, успеваемости, записи в кружки, а также другие данные. Это позволит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При этом основные услуги будут отображаться в разделе "Мое образование" на портале госуслуг.</w:t>
      </w:r>
    </w:p>
    <w:p w:rsidR="00D3076C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Пользоваться «Моей школой» станут учащиеся, их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родители, педагоги и прочие сотрудники образовательных организаций, Рособрнадзор, другие органы государственной власти и местного самоуправления, а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также поставщики цифрового образовательного контента и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сервисов, включая издательства учебной литературы.</w:t>
      </w:r>
    </w:p>
    <w:p w:rsidR="00586104" w:rsidRPr="00DA39BF" w:rsidRDefault="00D3076C" w:rsidP="00DA39BF">
      <w:pPr>
        <w:pStyle w:val="af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421FA9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направлению «</w:t>
      </w:r>
      <w:r w:rsidR="00586104"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Молодые профессионалы»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 создание школьных мастерских, оснащенных современной материально- технической базой, пока в этом направлении   работа не активизирована.</w:t>
      </w:r>
    </w:p>
    <w:p w:rsidR="00586104" w:rsidRPr="00DA39BF" w:rsidRDefault="00780DB2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b/>
          <w:i/>
          <w:color w:val="000000" w:themeColor="text1"/>
          <w:sz w:val="24"/>
          <w:szCs w:val="24"/>
        </w:rPr>
        <w:t>6.</w:t>
      </w:r>
      <w:r w:rsidR="00586104" w:rsidRPr="00DA39BF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направлению « Поддержка семей, имеющих детей»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    По инициативе Губернатора Тверской области И.М. Рудени  дети из многодетных семей, обучающиеся в школах области,  получат комплекты школьной формы, в этом году это не только для ученики  1-5 классов, как в прошлом году,  а все обучающиеся с 1 по 11 класс.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   С 1 сентября 2020 бесплатное</w:t>
      </w:r>
      <w:r w:rsidRPr="00421FA9">
        <w:rPr>
          <w:rFonts w:ascii="Times New Roman" w:hAnsi="Times New Roman"/>
          <w:color w:val="000000" w:themeColor="text1"/>
          <w:sz w:val="24"/>
          <w:szCs w:val="24"/>
        </w:rPr>
        <w:t>питание</w:t>
      </w:r>
      <w:r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начальных классов финансируется их федерального, регионального и муниципального бюджетов. Ранее  в Тверской области, еще с 2007 года,  бесплатное питание детей начальной школы было организовано на условиях софинансирования областного и муниципального бюджетов. С 1 января 2021 года стоимость питания с 30 рублей постепенно увеличивалась и сейчас она составляет 67,41 рублей на ребенка за счет  средств федерального  и областного бюджетов, а средства  софинансирования муниципального бюджета уменьшены с 50 до 10 % .  Все  наши общеобразовательные учреждения имеют свой пищеблок, штат сотрудников. Перед школами стоит новая задача – организация сбалансированного , качественного горячего питания,  а также переоснащение пищеблоков. Не забыты дети из малообеспеченных семей ( 260 чел.), для них организовано горячее питание  на сумму 67,41 руб. в день за счет средств Министерства демографии Тверской области.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Решена проблема организации двухразового бесплатного питания  детей с ограниченными возможностями здоровья  за счет средств муниципального бюджета.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>Остальные обучающиеся могут  получать питание в школе  за счет средств родителей.</w:t>
      </w:r>
    </w:p>
    <w:p w:rsidR="00586104" w:rsidRPr="00DA39BF" w:rsidRDefault="00B100C9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86104"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2022 году, только за счет средств муниципального бюджета  увеличивалась стоимость питания детей в дошкольных образовательных учреждениях с 91 руб. до 124, 73 р. в  день, а затем , до 131, 57 руб. </w:t>
      </w:r>
    </w:p>
    <w:p w:rsidR="00586104" w:rsidRPr="00DA39BF" w:rsidRDefault="00586104" w:rsidP="00DA39BF">
      <w:pPr>
        <w:shd w:val="clear" w:color="auto" w:fill="FFFFFF" w:themeFill="background1"/>
        <w:ind w:left="-284" w:right="-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A39BF">
        <w:rPr>
          <w:rFonts w:ascii="Times New Roman" w:hAnsi="Times New Roman"/>
          <w:b/>
          <w:i/>
          <w:sz w:val="24"/>
          <w:szCs w:val="24"/>
          <w:u w:val="single"/>
        </w:rPr>
        <w:t xml:space="preserve">Организация летнего отдыха и занятости детей и подростков </w:t>
      </w:r>
    </w:p>
    <w:p w:rsidR="00586104" w:rsidRPr="00DA39BF" w:rsidRDefault="00780DB2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Оздоровительная кампания  осуществлялась </w:t>
      </w:r>
      <w:r w:rsidR="00586104" w:rsidRPr="00DA39BF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Весьегонского муниципального округа «Организация отдыха, оздоровления и занятости детей и подростков в 2022 году» от 04.05.2022 № 167. 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Нынче за счет местного бюджета увеличена сумма финансирования  на питание  до 10 рублей в день на 1 ребенка в лагере  с дневным пребыванием и до 12 рублей в лагере труда и отдыха.  Кроме этого из местного  бюджета были выделены  дополнительные средства на питание детей (полдник) в связи с увеличением времени работы лагерей  во вторую  и  третью смены с 6 до 8 часов, поэтому родительская плата за питание в лагере осталась на прежнем уровне, а  мы смогли организовать пребывание  детей в лагере до 17.00 часов и  сон  детей в 3 смену.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В  пяти  пришкольных  лагерях с дневным пребыванием отдохнули 316 детей, в том числе 100 человек из семей в трудной жизненной ситуации, в л</w:t>
      </w:r>
      <w:r w:rsidR="00421FA9">
        <w:rPr>
          <w:rFonts w:ascii="Times New Roman" w:hAnsi="Times New Roman"/>
          <w:sz w:val="24"/>
          <w:szCs w:val="24"/>
        </w:rPr>
        <w:t>агере труда и отдыха при МБОУ «</w:t>
      </w:r>
      <w:r w:rsidRPr="00DA39BF">
        <w:rPr>
          <w:rFonts w:ascii="Times New Roman" w:hAnsi="Times New Roman"/>
          <w:sz w:val="24"/>
          <w:szCs w:val="24"/>
        </w:rPr>
        <w:t>Чамеровская СОШ» - 10 под</w:t>
      </w:r>
      <w:r w:rsidR="00421FA9">
        <w:rPr>
          <w:rFonts w:ascii="Times New Roman" w:hAnsi="Times New Roman"/>
          <w:sz w:val="24"/>
          <w:szCs w:val="24"/>
        </w:rPr>
        <w:t>ростков,  в загородном лагере «</w:t>
      </w:r>
      <w:r w:rsidRPr="00DA39BF">
        <w:rPr>
          <w:rFonts w:ascii="Times New Roman" w:hAnsi="Times New Roman"/>
          <w:sz w:val="24"/>
          <w:szCs w:val="24"/>
        </w:rPr>
        <w:t>Лесная сказка» в  Максатихинском  районе - 10 детей из многодетных семей.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Была обеспечена доступность занятости и отдыха для всех категорий детей,  в первую очередь  детей, оказавшихся в трудной жизненной ситуации: несовершеннолетних, состоящих на профилактическом учёте, детей с ограниченными возможностями здоровья, оставшиеся без попечения родителей, детей  из малоимущих  и многодетных семей. Интересные развивающие   программы воспитания были реализованы в лагерях с дневным пребыванием детей  при МБОУ  « Кесемская СОШ», начальник Кириллова В.А., «Любегощская СОШ», начальник Миронова Е.Н.,   «Весьегонская СОШ», начальник  Борботунова Л.Е., 1 смена, заместитель начальника Орехова Т.А., 2 смена.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Программы носили комплексный характер, отличались  разнообразием тематических направлений и были нацелены на формирование культурного, добровольческого и патриотического сознания, развитие интеллектуальных, творческих и физических способностей школьников в соответствии  с рекомендациями Министерства образования Тверской области.  Программы включали  Дни единых действий, «Беседы о важном», беседу с презентацией « Россия - страна возможностей», мероприятия, связанные с использованием государственных символов.   К сожалению, не все руководители пришкольных лагерей оказались готовы  к выполнению современных  требований к организации  воспитательной работы, не смогли своевременно внести изменения в программы  и  провести  мероприятия на должном уровне.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Были  обеспечены безопасные условия для отдыха и оздоровления детей:  проводился  утренний фильтр  на входе,  использовались  рециркуляторы - обеззараживатели воздуха,   предусматривались занятия для детей по дорожной и  пожарной безопасности, по правилам поведения у водоемов и при купании, профилактика правонарушений, пропаганда здорового образа жизни; большинство мероприятий проводилось на свежем воздухе.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lastRenderedPageBreak/>
        <w:t>В планах летней кампании 2023 года – изменение режима работы пришкольных лагерей на 8 часов, организация «тихого часа»  (сна) детей.</w:t>
      </w:r>
      <w:r w:rsidRPr="00DA39BF">
        <w:rPr>
          <w:rFonts w:ascii="Times New Roman" w:hAnsi="Times New Roman"/>
          <w:sz w:val="24"/>
          <w:szCs w:val="24"/>
        </w:rPr>
        <w:br/>
        <w:t xml:space="preserve"> В походах туристско-спортивной и краеведческой направленности участвовали 194  школьника. 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Малозатратными  видами отдыха,  такими как: занятия физкультурой   на городском стадионе, пришкольных спортивных площадках, мероприятия на базе сельских домов культуры, библиотек, клубе  «Малышок» на базе МБУДО « Дом детского творчества»  были охвачены  72 обучающихся.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8 подростков, состоящих на внутришкольном профилактическом учёте, находились в течение  лета на педагогическом сопровождении: посещали различные мероприятия при общеобразовательных учреждениях и учреждениях культуры, занимались общественно-полезным трудом, оказывали помощь ветеранам. Это направление  работы с детьми учётных категорий будет обязательно и в дальнейшем.</w:t>
      </w:r>
    </w:p>
    <w:p w:rsidR="00586104" w:rsidRPr="00DA39BF" w:rsidRDefault="00586104" w:rsidP="00421FA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Традиционно уделялось внимание  трудоустройству старших школьников в каникулярный период, через центр занятости населения на рабочие места в образовательные учреждения были трудоустроены  36 подростков, в том числе 10 подростков лагеря труда и отдыха при МБОУ « Чамеровская СОШ», трудовые бригады МУДО « Детско-юношеская школа» и</w:t>
      </w:r>
      <w:r w:rsidR="00421FA9">
        <w:rPr>
          <w:rFonts w:ascii="Times New Roman" w:hAnsi="Times New Roman"/>
          <w:sz w:val="24"/>
          <w:szCs w:val="24"/>
        </w:rPr>
        <w:t xml:space="preserve"> МБОУ «Весьегонская СОШ».      </w:t>
      </w:r>
    </w:p>
    <w:p w:rsidR="00586104" w:rsidRPr="00DA39BF" w:rsidRDefault="00586104" w:rsidP="00DA39BF">
      <w:pPr>
        <w:ind w:left="-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A39BF">
        <w:rPr>
          <w:rFonts w:ascii="Times New Roman" w:hAnsi="Times New Roman"/>
          <w:b/>
          <w:i/>
          <w:sz w:val="24"/>
          <w:szCs w:val="24"/>
          <w:u w:val="single"/>
        </w:rPr>
        <w:t>Подготовка образовательных учреждений к началу нового  учебного года</w:t>
      </w:r>
    </w:p>
    <w:p w:rsidR="00586104" w:rsidRPr="00DA39BF" w:rsidRDefault="00586104" w:rsidP="00DA39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>Проверка готовности образовательных учреждений к началу нового учебного года проведена  комиссией с 02 по 04 августа. Учреждения приняты, паспорта готовности образовательных учреждений к началу нового учебного года   оформлены, но имелись замечания надзорных органов , которые устранены до начала учебного года.</w:t>
      </w:r>
    </w:p>
    <w:p w:rsidR="00B100C9" w:rsidRPr="00DA39BF" w:rsidRDefault="00586104" w:rsidP="00DA39BF">
      <w:pPr>
        <w:pStyle w:val="af1"/>
        <w:ind w:left="-284"/>
        <w:jc w:val="both"/>
        <w:rPr>
          <w:color w:val="000000" w:themeColor="text1"/>
          <w:sz w:val="24"/>
          <w:szCs w:val="24"/>
        </w:rPr>
      </w:pPr>
      <w:r w:rsidRPr="00DA39BF">
        <w:rPr>
          <w:color w:val="000000" w:themeColor="text1"/>
          <w:sz w:val="24"/>
          <w:szCs w:val="24"/>
        </w:rPr>
        <w:t xml:space="preserve">Мы постарались сделать  все , чтобы подготовить школы и детские сады к началу  учебного года! Выполнены требования пожарной  и антитеррористической безопасности, подготовлены и оснащены всем необходимым школьные автобусы, МБОУ « Чамеровская СОШ» до начала учебного года получит новый автобус, проведены косметические ремонты. Средства  на подготовку образовательных учреждений запланированы  по муниципальной программе « Развитие системы образования Весьегонского муниципального округа» на 2022-2027 годы.    На 2022 год запланировано  более 4 млн. рублей муниципального бюджета и средств депутатов Законодательного собрания Тверской области. Основными  направлениями стали: антитеррористическая защищенность, установлены « тревожные кнопки»  в учреждениях села,  ремонтные работы помещений, пищеблоков,  санитарно- технических узлов, частичный ремонт кровель, установка горячего водоснабжения ,  приобретение оборудования и посуды, устранение  других предписаний Роспотребнадзора, подготовка котельных к началу нового отопительного сезона. </w:t>
      </w:r>
    </w:p>
    <w:p w:rsidR="00B100C9" w:rsidRPr="00DA39BF" w:rsidRDefault="00B100C9" w:rsidP="00DA39BF">
      <w:pPr>
        <w:pStyle w:val="af1"/>
        <w:ind w:left="-284"/>
        <w:jc w:val="both"/>
        <w:rPr>
          <w:color w:val="000000" w:themeColor="text1"/>
          <w:sz w:val="24"/>
          <w:szCs w:val="24"/>
        </w:rPr>
      </w:pPr>
    </w:p>
    <w:p w:rsidR="00B100C9" w:rsidRPr="00DA39BF" w:rsidRDefault="00B100C9" w:rsidP="00DA39BF">
      <w:pPr>
        <w:pStyle w:val="af1"/>
        <w:ind w:left="-284"/>
        <w:jc w:val="both"/>
        <w:rPr>
          <w:b/>
          <w:i/>
          <w:sz w:val="24"/>
          <w:szCs w:val="24"/>
          <w:u w:val="single"/>
        </w:rPr>
      </w:pPr>
      <w:r w:rsidRPr="00DA39BF">
        <w:rPr>
          <w:b/>
          <w:i/>
          <w:sz w:val="24"/>
          <w:szCs w:val="24"/>
          <w:u w:val="single"/>
        </w:rPr>
        <w:t>Пр</w:t>
      </w:r>
      <w:r w:rsidR="00421FA9">
        <w:rPr>
          <w:b/>
          <w:i/>
          <w:sz w:val="24"/>
          <w:szCs w:val="24"/>
          <w:u w:val="single"/>
        </w:rPr>
        <w:t>облемы  муниципальной отрасли «</w:t>
      </w:r>
      <w:r w:rsidRPr="00DA39BF">
        <w:rPr>
          <w:b/>
          <w:i/>
          <w:sz w:val="24"/>
          <w:szCs w:val="24"/>
          <w:u w:val="single"/>
        </w:rPr>
        <w:t>Образование»:</w:t>
      </w:r>
    </w:p>
    <w:p w:rsidR="00B100C9" w:rsidRPr="00DA39BF" w:rsidRDefault="00B100C9" w:rsidP="00DA39BF">
      <w:pPr>
        <w:pStyle w:val="af1"/>
        <w:ind w:left="-284"/>
        <w:jc w:val="both"/>
        <w:rPr>
          <w:b/>
          <w:i/>
          <w:sz w:val="24"/>
          <w:szCs w:val="24"/>
          <w:u w:val="single"/>
        </w:rPr>
      </w:pPr>
      <w:r w:rsidRPr="00DA39BF">
        <w:rPr>
          <w:sz w:val="24"/>
          <w:szCs w:val="24"/>
        </w:rPr>
        <w:t xml:space="preserve">Вместе с тем, в системе образования остаются не решенными  проблемы, затормаживающие процесс ее модернизации. Ключевыми проблемами для нас являются: 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- Ухудшение демографической ситуации в муниципалитете.  Уже сейчас растет количество свободных мест в дошкольных образовательных учреждениях, очень низкая наполняемость групп в детских садах. За последние три года количество учеников в МБОУ « Любегощская СОШ» снизилось до 8 человек, МБОУ « Кесемская СОШ» с 90 до 55, МБОУ « Чамеровская </w:t>
      </w:r>
      <w:r w:rsidRPr="00DA39BF">
        <w:rPr>
          <w:rFonts w:ascii="Times New Roman" w:hAnsi="Times New Roman"/>
          <w:sz w:val="24"/>
          <w:szCs w:val="24"/>
        </w:rPr>
        <w:lastRenderedPageBreak/>
        <w:t>СОШ» с 108 до 70 чел. ,  в  МБОУ « Большеовсяниковская ООШ» с 34 до 28 чел.,  по прогнозной наполняемости ситуация  только ухудшится.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- дефицит преподавательских и управленческих кадров необходимой квалификации. Отсутствие молодых педагогических кадров. 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Необходимо продолжить капитальные ремонты образовательных учреждений, а это: ремонт кровель, замена оконных блоков, замена технологического оборудования на пищеблоках, ремонт спортивных залов, ремонт внутренних  коммуникаций, укрепление  пожарной и  антитеррористической защищенности образовательных учреждений.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недостаточное финансирование организаций образования всех типов из-за снижения количества обучающихся; демографическая ситуация не улучшается; финансирование образовательных учреждений по принципу  их наполняемости является тормозом развития системы образования.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образовательные учреждения  2 года работали  в сложных условиях эпидемии </w:t>
      </w:r>
      <w:r w:rsidRPr="00DA39BF">
        <w:rPr>
          <w:rFonts w:ascii="Times New Roman" w:hAnsi="Times New Roman" w:cs="Times New Roman"/>
          <w:sz w:val="24"/>
          <w:szCs w:val="24"/>
        </w:rPr>
        <w:t>COVID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– 19</w:t>
      </w:r>
    </w:p>
    <w:p w:rsidR="00D3076C" w:rsidRPr="00DA39BF" w:rsidRDefault="00DD66A3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Приоритетные задачи на 2023/20</w:t>
      </w:r>
      <w:r w:rsidR="00D3076C" w:rsidRPr="00DA39B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24 учебный год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1.Обеспечить переход системы образования на обновленные стандарты общего образования в соответствии с графиком.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2. Продолжить работу, направленную на формирование качества образования 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3.Обеспечить организацию внеурочной деятельности и воспитательной работы врамках утвержденного календаря мероприятий.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Обеспечить готовность материально-технической базы образовательных организаций к новому учебному году, завершение всех ремонтных работ.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Обеспечить эффективное функционирование и дальнейшее развитие вновь созданных структурных единиц для достижения целей повышения качества образования; (Точки роста, места дополнительного образования).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6.Обеспечить достижение общественно-значимых результатов в рамках реализации национального проекта «Образование» в соответствии с установленными сроками.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7.Обеспечить организацию образовательного процесса в соответствии с установленными требованиями, провести инструктажи с детьми по вопросам безопасности, провести установочные родительские собрания.</w:t>
      </w:r>
    </w:p>
    <w:p w:rsidR="00780DB2" w:rsidRPr="00DA39BF" w:rsidRDefault="00780DB2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00C9" w:rsidRPr="00DA39BF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A9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2.2.Соответствие основным направлениям и приоритетам образовательной политики: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учреждения  округа – активные участники  реализации  Национального проекта «Образование», а также </w:t>
      </w:r>
      <w:r w:rsidRPr="00DA39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проекта партии Единая Россия и реализации регионального </w:t>
      </w:r>
      <w:r w:rsidRPr="00DA3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«Доступная среда»,  Федеральной программы «Капитальный  ремонт общеобразовательных учреждений» (МБОУ «Весьегонская СОШ», МБОУ «Чамеровская СОШ»), замена школьных автобусов, других региональных проектах по различным направлениям, реализации Стратегии духовно-нравственного воспитания детей и подростков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и другие.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5EE0" w:rsidRPr="00DA39BF" w:rsidRDefault="002863ED" w:rsidP="00421FA9">
      <w:pPr>
        <w:pStyle w:val="af"/>
        <w:spacing w:line="276" w:lineRule="auto"/>
        <w:ind w:left="-284"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Раздел 2.  Цели муниципальной программы</w:t>
      </w:r>
    </w:p>
    <w:p w:rsidR="004B5EE0" w:rsidRPr="00DA39BF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Программа «Развитие системы образования Весьегонского муниципального округа Тверской област</w:t>
      </w:r>
      <w:r w:rsidR="004B5EE0" w:rsidRPr="00DA39BF">
        <w:rPr>
          <w:rFonts w:ascii="Times New Roman" w:hAnsi="Times New Roman" w:cs="Times New Roman"/>
          <w:sz w:val="24"/>
          <w:szCs w:val="24"/>
          <w:lang w:val="ru-RU"/>
        </w:rPr>
        <w:t>и» на 2023-2028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годы (в дальнейшем - Программа) представляет систему мероприятий и действий, направленных на достижение намеченных целей стратегического развития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муниципальной системы образования и поэтапное решение важнейших проблем  модернизации на региональном и муниципальном уровне.</w:t>
      </w: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B5EE0" w:rsidRPr="00421FA9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A9">
        <w:rPr>
          <w:rFonts w:ascii="Times New Roman" w:hAnsi="Times New Roman" w:cs="Times New Roman"/>
          <w:sz w:val="24"/>
          <w:szCs w:val="24"/>
          <w:lang w:val="ru-RU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муниципального округа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4B5EE0" w:rsidRPr="00421FA9" w:rsidRDefault="004B5EE0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3ED" w:rsidRPr="00421FA9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A9">
        <w:rPr>
          <w:rFonts w:ascii="Times New Roman" w:hAnsi="Times New Roman" w:cs="Times New Roman"/>
          <w:sz w:val="24"/>
          <w:szCs w:val="24"/>
          <w:lang w:val="ru-RU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2863ED" w:rsidRPr="00DA39BF" w:rsidTr="002863ED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Реализация  мероприятий национального проекта «Образование»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Уровень удовлетворенности населения Весьегонского муниципального округа  качеством предоставления услуг в области дошкольного образования.</w:t>
            </w:r>
          </w:p>
        </w:tc>
      </w:tr>
      <w:tr w:rsidR="002863ED" w:rsidRPr="00DA39BF" w:rsidTr="002863ED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Уровень удовлетворенности населения Весьегонского  муниципального округа  качеством  услуг общего образования.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4. Уровень удовлетворенности населения Весьегонского муниципального округа услугами дополнительного образования.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образовательных организаций, техническое состояние которых является удовлетворительным.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Улучшение показателей здоровья детей в образовательных организациях Весьегонского муниципального округа.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Соответствие сайтов образовательных организаций  новым требованиям Рособрнадзора.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8 . Соответствие образовательных организаций Весьегонского муниципального округа новым требованиям САНПиН и эпидемической ситуации.</w:t>
            </w:r>
          </w:p>
          <w:p w:rsidR="004B5EE0" w:rsidRPr="00DA39BF" w:rsidRDefault="004B5EE0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3ED" w:rsidRPr="00DA39BF" w:rsidTr="002863ED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Подпрограммы.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1. «Организация  дошкольного образования» (да</w:t>
            </w:r>
            <w:r w:rsidR="004B5EE0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лее подпрограмма1) Подпрограмма 2.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«Совершенствование системы общего образования" (далее подпрограмма 2).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</w:t>
            </w:r>
            <w:r w:rsidR="004B5EE0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ма 3.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дополнительного образования детей»  (далее подпрограмма 3)</w:t>
            </w:r>
          </w:p>
          <w:p w:rsidR="002863ED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Подпрограмма 4.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«Комплексная безопасность образовательных учреждений» (далее подпрограмма 4)</w:t>
            </w:r>
          </w:p>
          <w:p w:rsidR="002863ED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5.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муниципального округаТверской области»  (далее подпрограмма 5)</w:t>
            </w:r>
          </w:p>
          <w:p w:rsidR="002863ED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6.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подпрограмма.</w:t>
            </w:r>
          </w:p>
          <w:p w:rsidR="004B5EE0" w:rsidRPr="00DA39BF" w:rsidRDefault="004B5EE0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Подпрограмма 1. «Организация  дошкольного образования»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В целях создания благоприятных условий для решения проблем в организациях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дошкольного</w:t>
            </w:r>
          </w:p>
        </w:tc>
      </w:tr>
      <w:tr w:rsidR="002863ED" w:rsidRPr="00DA39BF" w:rsidTr="002863ED">
        <w:trPr>
          <w:trHeight w:val="426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образования, разработана  подпрограмма «Организация дошкольного образования»,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детей, в том числе детей-инвалидов, полная ликвидация очереди в дошкольные учреждения.</w:t>
            </w:r>
          </w:p>
        </w:tc>
      </w:tr>
      <w:tr w:rsidR="002863ED" w:rsidRPr="00DA39BF" w:rsidTr="002863ED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4B5EE0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направления работы: </w:t>
            </w:r>
          </w:p>
          <w:p w:rsidR="004B5EE0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Обеспечение доступности дошкольного образования 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реализациянационального проекта «Образование» 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вариативных форм организации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укомплектование дошкольных организаций кадрами, учебно-методическим оборудованием; 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привлечения негосударственных организаций в сферу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высокого качества услуг дошкольного образования: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федеральных государственных образовательных стандартов дошкольного образования (далее – ФГОС ДО);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работы образовательных организаций дошкольного образования.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дошкольном образовании: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совершенствование нормативной правовой базы, регулирующей систему оплаты труда в дошкольных образовательных организациях;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и внедрение механизмов эффективного контракта с педагогическими работниками организаций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показателей эффективности деятельности руководителей организаций дошкольного образования и педагогических работников;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Задачи, мероприятия и показатели реализации муниципальной программы:</w:t>
            </w:r>
          </w:p>
        </w:tc>
      </w:tr>
      <w:tr w:rsidR="002863ED" w:rsidRPr="00DA39BF" w:rsidTr="002863ED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Overlap w:val="never"/>
        <w:tblW w:w="9750" w:type="dxa"/>
        <w:tblLayout w:type="fixed"/>
        <w:tblLook w:val="01E0"/>
      </w:tblPr>
      <w:tblGrid>
        <w:gridCol w:w="3794"/>
        <w:gridCol w:w="4423"/>
        <w:gridCol w:w="1533"/>
      </w:tblGrid>
      <w:tr w:rsidR="002863ED" w:rsidRPr="00DA39BF" w:rsidTr="004B5E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Запланированныйсроквыполнениядействия</w:t>
            </w:r>
          </w:p>
        </w:tc>
      </w:tr>
      <w:tr w:rsidR="002863ED" w:rsidRPr="00DA39BF" w:rsidTr="004B5E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3ED" w:rsidRPr="00DA39BF" w:rsidTr="004B5EE0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Задача 1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 Тверской области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счет средств регионального бюджета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дошкольного образования.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эффективного контракта.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D" w:rsidRPr="00DA39BF" w:rsidRDefault="002863ED" w:rsidP="00DA39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2023- 2028</w:t>
            </w:r>
          </w:p>
        </w:tc>
      </w:tr>
      <w:tr w:rsidR="002863ED" w:rsidRPr="00DA39BF" w:rsidTr="004B5EE0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дошкольных образовательных организаций, где введен эффективный контракт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100%</w:t>
            </w:r>
          </w:p>
          <w:p w:rsidR="004B5EE0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 – 100%</w:t>
            </w:r>
          </w:p>
          <w:p w:rsidR="004B5EE0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2023 - 2028</w:t>
            </w:r>
          </w:p>
        </w:tc>
      </w:tr>
      <w:tr w:rsidR="002863ED" w:rsidRPr="00DA39BF" w:rsidTr="004B5EE0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Показатель. 2. Отношение среднемесячной заработной платы педагогических работников муниципальных дошкольных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образовательных организаций к среднемесячной  заработной плате организаций общего образования в Весьегонском муниципальном округеТверской области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2023- 2028</w:t>
            </w:r>
          </w:p>
        </w:tc>
      </w:tr>
      <w:tr w:rsidR="002863ED" w:rsidRPr="00DA39BF" w:rsidTr="004B5EE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1.2. Субвенция на осуществление государственных полномочий по предоставлению 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 общеобразовательную программу дошкольного образования.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компенсации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2863ED" w:rsidRPr="00DA39BF" w:rsidTr="004B5EE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Численность родителей, получающих компенсацию на первого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7;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15; 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2025 – 213; 2026 – 210; 2027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F384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3-2028</w:t>
            </w:r>
          </w:p>
        </w:tc>
      </w:tr>
      <w:tr w:rsidR="002863ED" w:rsidRPr="00DA39BF" w:rsidTr="004B5EE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Численность родителей, получающих компенсацию на второго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48;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46; 2025 – 46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46; 2027- 46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Численность родителей получающих компенсацию на третьего и последующего детей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14;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12; 2026 – 11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2027- 10</w:t>
            </w:r>
            <w:r w:rsidR="004B5EE0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4F384D">
              <w:rPr>
                <w:rFonts w:ascii="Times New Roman" w:hAnsi="Times New Roman"/>
                <w:sz w:val="24"/>
                <w:szCs w:val="24"/>
              </w:rPr>
              <w:t>2028</w:t>
            </w:r>
            <w:r w:rsidR="004B5EE0" w:rsidRPr="00DA39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B21E1" w:rsidRPr="00DA3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9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 муниципального округа Тверской области   за счет средств местного бюджета.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 1. Количество детей Весьегонского муниципального округа, посещающих дошкольные образовательные организации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3B21E1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3B21E1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2025 – 260; 2026 – 25</w:t>
            </w:r>
            <w:r w:rsidR="002863ED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2027 – 25</w:t>
            </w:r>
            <w:r w:rsidR="002863ED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F3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3B21E1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023-2028</w:t>
            </w:r>
          </w:p>
        </w:tc>
      </w:tr>
      <w:tr w:rsidR="002863ED" w:rsidRPr="00DA39BF" w:rsidTr="004B5EE0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90%</w:t>
            </w:r>
          </w:p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7-93%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2028-   93%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023-2028</w:t>
            </w:r>
          </w:p>
        </w:tc>
      </w:tr>
      <w:tr w:rsidR="002863ED" w:rsidRPr="00DA39BF" w:rsidTr="004B5EE0">
        <w:trPr>
          <w:trHeight w:val="73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28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2863ED" w:rsidRPr="00DA39BF" w:rsidTr="004B5EE0">
        <w:trPr>
          <w:trHeight w:val="75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95%</w:t>
            </w:r>
          </w:p>
          <w:p w:rsidR="003B21E1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2027– 95%</w:t>
            </w:r>
          </w:p>
          <w:p w:rsidR="002863ED" w:rsidRPr="00DA39BF" w:rsidRDefault="003B21E1" w:rsidP="00421FA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 2.2.Внедрение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 системы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3. Внедрение системы оценки качества дошкольного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Внедрение инструментария для оценки качества образовательных условий в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дошкольных образовательных организациях, направленных на развитие способностей и социализации ребенка</w:t>
            </w: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оценки качества учреждений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2023-2028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2028</w:t>
            </w:r>
          </w:p>
        </w:tc>
      </w:tr>
      <w:tr w:rsidR="002863ED" w:rsidRPr="00DA39BF" w:rsidTr="004B5EE0">
        <w:trPr>
          <w:trHeight w:val="9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4. Доля педагогических работников, прошедших курсы повышения квалификации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–90%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2026 -91%</w:t>
            </w:r>
          </w:p>
          <w:p w:rsidR="00855226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 – 92%</w:t>
            </w:r>
          </w:p>
          <w:p w:rsidR="002863ED" w:rsidRPr="00DA39BF" w:rsidRDefault="00855226" w:rsidP="00421FA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8– 92%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1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55226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53%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226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855226"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855226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– 12%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3B21E1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2863ED" w:rsidRPr="00DA39BF" w:rsidRDefault="003B21E1" w:rsidP="00132846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3B21E1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8. Корректировка показателей качества работы педагогических работников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8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10 </w:t>
            </w:r>
            <w:r w:rsidR="0013284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2863ED" w:rsidRPr="00DA39BF" w:rsidTr="004B5EE0">
        <w:trPr>
          <w:trHeight w:val="6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855226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855226" w:rsidRPr="00DA39BF" w:rsidTr="004B5EE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855226" w:rsidRPr="00DA39BF" w:rsidTr="004B5EE0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2.4.Организация питания в дошкольной группе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10 </w:t>
            </w:r>
            <w:r w:rsidR="0013284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855226" w:rsidRPr="00DA39BF" w:rsidTr="008E6177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дошкольных группах общеобразовательной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855226" w:rsidRPr="00DA39BF" w:rsidTr="008E6177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общеобразовательных организаций.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–  100%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863ED" w:rsidRPr="00DA39BF" w:rsidTr="004B5EE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учреждений, погасивших кредиторскую задолженность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</w:tr>
    </w:tbl>
    <w:p w:rsidR="002863ED" w:rsidRPr="00DA39BF" w:rsidRDefault="002863ED" w:rsidP="00DA39BF">
      <w:pPr>
        <w:rPr>
          <w:rFonts w:ascii="Times New Roman" w:hAnsi="Times New Roman"/>
          <w:sz w:val="24"/>
          <w:szCs w:val="24"/>
          <w:lang w:eastAsia="en-US"/>
        </w:rPr>
      </w:pPr>
      <w:r w:rsidRPr="00DA39BF">
        <w:rPr>
          <w:rFonts w:ascii="Times New Roman" w:hAnsi="Times New Roman"/>
          <w:sz w:val="24"/>
          <w:szCs w:val="24"/>
          <w:lang w:eastAsia="en-US"/>
        </w:rPr>
        <w:t>Ожидаемые результаты реализации подпрограммы 1.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Всем детям в возрасте от</w:t>
      </w:r>
      <w:r w:rsidRPr="00DA39BF">
        <w:rPr>
          <w:rFonts w:ascii="Times New Roman" w:hAnsi="Times New Roman" w:cs="Times New Roman"/>
          <w:sz w:val="24"/>
          <w:szCs w:val="24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1,5  до 7 лет будет предоставлена возможность получения дошкольного образования,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Будет реализовываться  национальный проект « Образование» 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педагогические и руководящие работники дошкольных образовательных организаций, пройдут повышение квалификации или профессиональную переподготовку к 2026 году,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Будет совершенствоваться  система оценки деятельности дошкольных образовательных организаций, будет проведена оценка качества дошкольных образовательных орган</w:t>
      </w:r>
      <w:r w:rsidR="00855226" w:rsidRPr="00DA39BF">
        <w:rPr>
          <w:rFonts w:ascii="Times New Roman" w:hAnsi="Times New Roman" w:cs="Times New Roman"/>
          <w:sz w:val="24"/>
          <w:szCs w:val="24"/>
          <w:lang w:val="ru-RU"/>
        </w:rPr>
        <w:t>изаций в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2025 </w:t>
      </w:r>
      <w:r w:rsidR="00855226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и в 2028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годах.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Во всех дошкольных образовательных организациях будут реализоваться образова</w:t>
      </w:r>
      <w:r w:rsidRPr="00DA39BF">
        <w:rPr>
          <w:sz w:val="24"/>
          <w:szCs w:val="24"/>
        </w:rPr>
        <w:softHyphen/>
        <w:t>тельные программы дошкольного образова</w:t>
      </w:r>
      <w:r w:rsidRPr="00DA39BF">
        <w:rPr>
          <w:sz w:val="24"/>
          <w:szCs w:val="24"/>
        </w:rPr>
        <w:softHyphen/>
        <w:t>ния, соответствующие требованиям стандартов дошкольного образования.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855226" w:rsidRPr="00DA39BF" w:rsidRDefault="00855226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</w:p>
    <w:p w:rsidR="002863ED" w:rsidRPr="00DA39BF" w:rsidRDefault="002863ED" w:rsidP="00DA39BF">
      <w:pPr>
        <w:pStyle w:val="af1"/>
        <w:ind w:left="0"/>
        <w:jc w:val="center"/>
        <w:rPr>
          <w:b/>
          <w:sz w:val="24"/>
          <w:szCs w:val="24"/>
        </w:rPr>
      </w:pPr>
      <w:r w:rsidRPr="00DA39BF">
        <w:rPr>
          <w:b/>
          <w:sz w:val="24"/>
          <w:szCs w:val="24"/>
        </w:rPr>
        <w:t>Объем бюджетных ассигнований, выделенный на реализацию подпрограммы  «Организация  дошкольного образования»</w:t>
      </w:r>
    </w:p>
    <w:tbl>
      <w:tblPr>
        <w:tblpPr w:leftFromText="180" w:rightFromText="180" w:bottomFromText="200" w:vertAnchor="text" w:horzAnchor="margin" w:tblpY="201"/>
        <w:tblOverlap w:val="never"/>
        <w:tblW w:w="9315" w:type="dxa"/>
        <w:tblLayout w:type="fixed"/>
        <w:tblLook w:val="01E0"/>
      </w:tblPr>
      <w:tblGrid>
        <w:gridCol w:w="2263"/>
        <w:gridCol w:w="2095"/>
        <w:gridCol w:w="2833"/>
        <w:gridCol w:w="2124"/>
      </w:tblGrid>
      <w:tr w:rsidR="002863ED" w:rsidRPr="00DA39BF" w:rsidTr="008C7F1A">
        <w:trPr>
          <w:trHeight w:val="1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 дошкольного образования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2863ED" w:rsidRPr="00DA39BF" w:rsidTr="008C7F1A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2863ED" w:rsidRPr="00DA39BF" w:rsidTr="008C7F1A">
        <w:trPr>
          <w:trHeight w:val="5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975504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23 040 100,00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975504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26 995 758,00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975504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50 035 858,00</w:t>
            </w:r>
          </w:p>
        </w:tc>
      </w:tr>
      <w:tr w:rsidR="002863ED" w:rsidRPr="00DA39BF" w:rsidTr="008C7F1A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855226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024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="002863ED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="00855226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2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Default="008C7F1A" w:rsidP="008C7F1A">
            <w:r w:rsidRPr="008506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Default="008C7F1A" w:rsidP="008C7F1A">
            <w:r w:rsidRPr="008506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3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Default="008C7F1A" w:rsidP="008C7F1A">
            <w:r w:rsidRPr="008506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2863ED" w:rsidRPr="00DA39BF" w:rsidTr="008C7F1A">
        <w:trPr>
          <w:trHeight w:val="5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138 240 600,000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3F0102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158 051 968,00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3F0102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296 292 568,00</w:t>
            </w:r>
          </w:p>
        </w:tc>
      </w:tr>
    </w:tbl>
    <w:p w:rsidR="002863ED" w:rsidRPr="00DA39BF" w:rsidRDefault="002863ED" w:rsidP="00DA39BF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DA39BF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Подпрограмма 2.  «Совершенствование системы общего образования».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Характер преобразований системы образования  Весьегонского муниципального округа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Изменения в системе образования, реализация Национального проекта «Образование» ориентируют отрасль на дальнейшее развитие и совершенствование уже введенных механизмов управления, обеспечивающих достижение ка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чест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вен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ных результатов образования каждым учащимся, не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об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хо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димых для профессионального и лич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ност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но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го рос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та.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Наиболее актуальной в данный период времени является реализация следующих направлений деятельности:</w:t>
      </w:r>
    </w:p>
    <w:p w:rsidR="002863ED" w:rsidRPr="00DA39BF" w:rsidRDefault="002863ED" w:rsidP="00DA3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-реализация национального проекта «Образование» по направлениям: «Современная школа», «Успех каждого ребенка», «Цифровая образовательная среда», «Учитель будущего», «Социальная активность детей», «Патриотическое воспи</w:t>
      </w:r>
      <w:r w:rsidR="00855226" w:rsidRPr="00DA39BF">
        <w:rPr>
          <w:rFonts w:ascii="Times New Roman" w:hAnsi="Times New Roman"/>
          <w:sz w:val="24"/>
          <w:szCs w:val="24"/>
        </w:rPr>
        <w:t>тание», «Молодые профессионалы», « Демография» - «Поддержка семей, имеющих детей»,</w:t>
      </w:r>
    </w:p>
    <w:p w:rsidR="002863ED" w:rsidRPr="00DA39BF" w:rsidRDefault="002863ED" w:rsidP="00DA3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создание системы повышения квалификации работников системы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совершенствование условий предоставления образовательных услуг, позволяющих реализовать требования ФГОС, в том числе ФГОС ОВЗ, и обеспечивать привлечение молодых специалистов – учителей для работы в школе;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 организации инклюзивного образования, образования детей-инвалидов и детей с ОВЗ,  направлений дополнительного образования учащихся, максимального использования возможностей информационно-коммуникационных  и здоровьесберегающих технологий.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определить в качестве приоритетных задач на 2022/23учебный год: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1. Реализация национального проекта «Образование». </w:t>
      </w:r>
      <w:r w:rsidR="00855226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 работы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центров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«Точка роста» в муниципалитете – МБОУ «Весьегонская СОШ», МБОУ  «Чамеровская СОШ», МБОУ «Кесемская СОШ», 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МБОУ « Большеовсяниковская ООШ»,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лабораторий, переоборудование школ в рамках  проекта «Цифровая образовательная среда», создание условий для увеличения количества обучающихся, получающих дополнительное образование,   сессионная работа детского технопарка «Кванториум» в МБОУ «Весьегонская СОШ».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2. Развитие системы дополнительного образования в рамках направления «Успех каждого ребенка» национального проекта «Образование»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, сертифицирование  дополнительного образования детей , совершенствование работы  Муниципального опорного  центра.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3. 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4. 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lastRenderedPageBreak/>
        <w:t>5. Развитие и использование возможностей сетевого взаимодействия образовательных учреждений на внутримуниципальном и межмуниципальном уровнях;</w:t>
      </w:r>
    </w:p>
    <w:p w:rsidR="002863ED" w:rsidRPr="00DA39BF" w:rsidRDefault="00A50BC2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863ED" w:rsidRPr="00DA39BF">
        <w:rPr>
          <w:rFonts w:ascii="Times New Roman" w:hAnsi="Times New Roman" w:cs="Times New Roman"/>
          <w:sz w:val="24"/>
          <w:szCs w:val="24"/>
          <w:lang w:val="ru-RU"/>
        </w:rPr>
        <w:t>Развитие государственно-общественного управления муниципальными образовательными системами.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7. 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 В соответствии с ФЗ « О внесении изменений в  Федеральный закон « Об образовании в Российской Федерации» по вопросам воспитания обучающихся  № 304 от 31.07.2020. 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8. Способствовать организации профориентационной работы в образовательных учреждениях.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9. Расширить практику обмена опытом по организации внеурочной деятельности посредством сетевого общения.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10. Организовать систему внутри муниципального,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11.Скорректировать  муниципальную программу межведомственного взаимодействия организаций дополнительного образования детей.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11.Осуществление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</w:r>
    </w:p>
    <w:p w:rsidR="006D5246" w:rsidRDefault="002863ED" w:rsidP="006D52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12. Подготовка проектно-сметной документации для проведения капитального ремонта МБОУ «Чамеровская СОШ», </w:t>
      </w:r>
      <w:r w:rsidR="00A50BC2" w:rsidRPr="00DA39BF">
        <w:rPr>
          <w:rFonts w:ascii="Times New Roman" w:hAnsi="Times New Roman"/>
          <w:sz w:val="24"/>
          <w:szCs w:val="24"/>
        </w:rPr>
        <w:t>текущих ремонтов во всех образовательных учреждениях муниципального округа.</w:t>
      </w:r>
    </w:p>
    <w:p w:rsidR="006D5246" w:rsidRDefault="006D5246" w:rsidP="006D52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39BF">
        <w:rPr>
          <w:rFonts w:ascii="Times New Roman" w:hAnsi="Times New Roman"/>
          <w:color w:val="000000"/>
          <w:sz w:val="24"/>
          <w:szCs w:val="24"/>
        </w:rPr>
        <w:t>13. Обеспечить организацию образовательного процесса в соответствии с установленными требованиями, провести инструктажи с детьми по вопросам безопасности, провести установочные родительские собрания.</w:t>
      </w:r>
    </w:p>
    <w:p w:rsidR="006258CB" w:rsidRPr="00DA39BF" w:rsidRDefault="006258CB" w:rsidP="006258C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A39BF">
        <w:rPr>
          <w:rFonts w:ascii="Times New Roman" w:hAnsi="Times New Roman"/>
          <w:b/>
          <w:sz w:val="24"/>
          <w:szCs w:val="24"/>
          <w:lang w:eastAsia="en-US"/>
        </w:rPr>
        <w:t>1. Основные направления работы: Обеспечение условий для достижения  школьниками  Весьегонского  муниципального округа новых образовательных результатов: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 реализация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совершенствование муниципальной системы мониторинга уровня подготовки и социализации обучающихся;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реализация мероприятий, направленных на совершенствование профессиональной ориентации обучающихся в общеобразовательных организациях;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 разработка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учетом российских и международных исследований образовательных достижений школьников;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2863ED" w:rsidRPr="00DA39BF" w:rsidTr="002863ED">
        <w:trPr>
          <w:trHeight w:val="13040"/>
        </w:trPr>
        <w:tc>
          <w:tcPr>
            <w:tcW w:w="10350" w:type="dxa"/>
          </w:tcPr>
          <w:p w:rsidR="002863ED" w:rsidRPr="00DA39BF" w:rsidRDefault="002863ED" w:rsidP="00DA39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равного доступа к  качественному образованию: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реализация региональных и муниципальных мероприятий поддержки школ, работающих в сложных социальных условиях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A50BC2" w:rsidRPr="00DA39BF" w:rsidRDefault="00A50BC2" w:rsidP="00DA39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общем образовании: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педагогическими работниками организаций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программы:</w:t>
            </w:r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065" w:type="dxa"/>
              <w:tblLayout w:type="fixed"/>
              <w:tblLook w:val="01E0"/>
            </w:tblPr>
            <w:tblGrid>
              <w:gridCol w:w="4673"/>
              <w:gridCol w:w="4111"/>
              <w:gridCol w:w="1281"/>
            </w:tblGrid>
            <w:tr w:rsidR="002863ED" w:rsidRPr="00DA39BF" w:rsidTr="00132846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pStyle w:val="af"/>
                    <w:spacing w:line="276" w:lineRule="auto"/>
                    <w:ind w:left="-108" w:righ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132846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132846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муниципального округа  Тверской области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дошкольного образования.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услуг организацией и эффективностью деятельности руководителя организации дошкольного образования.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Информационное и мониторинговое сопровождение 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эффективного контракта.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2023-2028</w:t>
                  </w:r>
                </w:p>
              </w:tc>
            </w:tr>
            <w:tr w:rsidR="00A50BC2" w:rsidRPr="00DA39BF" w:rsidTr="00132846">
              <w:trPr>
                <w:trHeight w:val="255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Мероприятие 1.1. Обеспечение деятельности групп дошкольного образования детей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50BC2" w:rsidRPr="00DA39BF" w:rsidRDefault="00A50BC2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</w:t>
                  </w:r>
                </w:p>
                <w:p w:rsidR="00A50BC2" w:rsidRPr="00DA39BF" w:rsidRDefault="00A50BC2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50BC2" w:rsidRPr="00DA39BF" w:rsidTr="00132846">
              <w:trPr>
                <w:trHeight w:val="63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50BC2" w:rsidRPr="00DA39BF" w:rsidTr="00132846">
              <w:trPr>
                <w:trHeight w:val="58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spacing w:after="24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85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A50BC2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314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2.</w:t>
                  </w: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 муниципального округа  Тверской области за счет средств регионального бюджета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8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Мероприятие 2.1</w:t>
                  </w:r>
                  <w:r w:rsidRPr="00DA39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26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Наличие нормативного акта (приказ отдела образования о распределении субвенции на заработную плату и учебные расходы)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да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8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 общеобразовательных организаций, где введен эффективный контракт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37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10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1328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ФГОСООО, ФГОС ОВЗ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42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40%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40 % 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 – 40%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6258CB">
              <w:trPr>
                <w:trHeight w:val="27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2. Доля муниципальных общеобразовательных учреждений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Весьегонского муниципального округа, получивших  учебники  и новое учебно-лабораторное оборудование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2023-2028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75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2.3. Обеспечение оснащенности общеобразовательных организаций в соответствии с требованиями федеральных государственных образовательных стандартов начального общего и основного общего образования  (% от учебных расходов)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Комплексная  безопасность условий труда и обучения в соответствии с САНПиН в образовательных организациях Весьегонского муниципального округа. Приобретение оснащения  в соответствии с требованиями ФГОС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7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общеобразовательных организаций, оснащенных в соответствии с требованиями федеральных государственных образовательных стандартов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D3A97" w:rsidRPr="00DA39BF" w:rsidRDefault="00CD3A97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28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74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2.4.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Организация бесплатного горячего питания в </w:t>
                  </w:r>
                  <w:r w:rsidR="00CD3A9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начальных классах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общеобразовательных учреждениях Весьегонского муниципального округа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66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28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118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2.5.Субвенции на выплату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28 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92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 1. Количество педагогов, получивших вознаграждение за счет субвенции.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63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118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Мероприятие 2.6. Реализация национального проекта «Образование» в общеобразовательных организациях Весьегонского муниципального округа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Достижение социально значимых результатов федерального проекта « Образование» по 6 направлениям 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66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Участие в проекте по направлению «Современная школа»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Совершенствование работы</w:t>
                  </w:r>
                  <w:r w:rsidR="00CD3A9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центров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 Точка роста» МБОУ «Весьегонская СОШ» и МБОУ « Чамеровская СОШ»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МБОУ «</w:t>
                  </w:r>
                  <w:r w:rsidR="00CD3A9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Кесемская СОШ» и МБОУ « Большеовсяниковская ООШ»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Обновление содержан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ия и технологи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преподавания  общеобразовательных программ,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 к 2024 году.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4F384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-2027</w:t>
                  </w:r>
                </w:p>
              </w:tc>
            </w:tr>
            <w:tr w:rsidR="002863ED" w:rsidRPr="00DA39BF" w:rsidTr="00132846">
              <w:trPr>
                <w:trHeight w:val="42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Участие в проекте по направлению «Успех каждого ребенка»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Создание условий для увеличе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ния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мест в общеобразовательных учреждениях для получения дополнительного образования до 80 % обучающихся к 2024 году. Оснащение ОУ. ( МБОУ «Весьегонская СОШ»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2023-2024</w:t>
                  </w:r>
                </w:p>
              </w:tc>
            </w:tr>
            <w:tr w:rsidR="002863ED" w:rsidRPr="00DA39BF" w:rsidTr="00132846">
              <w:trPr>
                <w:trHeight w:val="90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Участие в проекте по направлению «Цифровая образовательная среда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Обновление 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информационно-коммуникационной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инфраструктуры. 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Использование полученного оборудования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Получение комплектов оборудования в МБОУ «Кесемск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ая СОШ», МБОУ «Чамеровская СОШ», МБОУ « Большеовсяниковская ООШ»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2024</w:t>
                  </w:r>
                </w:p>
              </w:tc>
            </w:tr>
            <w:tr w:rsidR="002863ED" w:rsidRPr="00DA39BF" w:rsidTr="00132846">
              <w:trPr>
                <w:trHeight w:val="63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Участие в проекте по направлению «Учитель будущего»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Внедрение  национальной системы профессионального роста педагогических работников, не менее 50% педагогов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96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Участие в проекте по направлению «Социальная активность обучающихся» и «Патриотическое воспитание»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Вовлечение обучающихся в д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еятельность общественных объединений  на базе общеобразовательных организаций (не менее 143 чел к 2024 году)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</w:t>
                  </w:r>
                  <w:r w:rsidR="004F384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2863ED" w:rsidRPr="00DA39BF" w:rsidTr="00132846">
              <w:trPr>
                <w:trHeight w:val="9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6. Участие в проекте по направлению «Содействие в оказании помощи семьям, имеющим детей»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Оказание услуг психолого – педагогической, методической и консультативной помощи родителям (до 113 к 2024 году)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="004F384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</w:tr>
            <w:tr w:rsidR="002863ED" w:rsidRPr="00DA39BF" w:rsidTr="00132846">
              <w:trPr>
                <w:trHeight w:val="313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 Тверской области за счёт средств местного бюджета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863ED" w:rsidRPr="00DA39BF" w:rsidRDefault="008E6177" w:rsidP="00DA3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 2028</w:t>
                  </w:r>
                </w:p>
              </w:tc>
            </w:tr>
            <w:tr w:rsidR="002863ED" w:rsidRPr="00DA39BF" w:rsidTr="00132846">
              <w:trPr>
                <w:trHeight w:val="9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Уровень удовлетворенности</w:t>
                  </w:r>
                </w:p>
                <w:p w:rsidR="002863ED" w:rsidRPr="00DA39BF" w:rsidRDefault="002863ED" w:rsidP="00DA39BF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населения качеством предоставляемых услуг  общего образования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91%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2026– 91%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7– 92%</w:t>
                  </w:r>
                </w:p>
                <w:p w:rsidR="002863ED" w:rsidRPr="00DA39BF" w:rsidRDefault="008E6177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6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Переход на новые государственные образовательные стандарты  начального, основного  и среднего общего образовани</w:t>
                  </w:r>
                  <w:r w:rsidR="008E6177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8E6177" w:rsidRPr="00DA39BF" w:rsidTr="00132846">
              <w:trPr>
                <w:trHeight w:val="27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6177" w:rsidRPr="00DA39BF" w:rsidRDefault="008E617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Доля  общеобразовательных организаций, перешедших на новые государственные образовательные стандарты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23 -  2028-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8E6177" w:rsidRPr="00DA39BF" w:rsidTr="00132846">
              <w:trPr>
                <w:trHeight w:val="6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6177" w:rsidRPr="00DA39BF" w:rsidRDefault="008E617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-0,8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2027–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F384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6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5.  Наличие плана мероприятий  ("дорожной карты")  развития математического образования в муниципалитете и поддержке школ, получивших низкие баллы на итоговой аттестации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да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31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3.1.Создание условий для  обучения детей – инвалидов и детей с ОВЗ. Создание условий для модернизации общеобразовательных учреждений путем организации в них дистанционного обучения  обучающихся.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Использование  оборудования МОУ Весьегонская СОШ для обучения детей-инвалидов и детей с ОВЗ.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организации дистанционного обучения в  общеобразовательных школах Весьегонского муниципального округа Использование единого электронного образовательного пространства, условий для дистанционного обучения участников образоват</w:t>
                  </w:r>
                  <w:r w:rsidR="008E6177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ельного процесса.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8E6177" w:rsidRPr="00DA39BF" w:rsidTr="00132846">
              <w:trPr>
                <w:trHeight w:val="24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 Доля общеобразовательных учреждений, имеющих доступную среду для детей –инвалидов и детей с ОВЗ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2023- 50%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2024- 80%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80»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80%</w:t>
                  </w:r>
                </w:p>
                <w:p w:rsidR="008E6177" w:rsidRPr="00DA39BF" w:rsidRDefault="008E6177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 – 80%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8E6177" w:rsidRPr="00DA39BF" w:rsidTr="00132846">
              <w:trPr>
                <w:trHeight w:val="50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24 – 2028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62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Обеспечение информационного взаимодействия образовательных учреждений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Использование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5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–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100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5. 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Анкетирование обучающихся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76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Увеличение  учебных расходов на оснащение  школ Весьегонского муниципального округа ,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66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  7. Доля  общеобразовательных  организаций  Весьегонского муниципального округа Тверской области,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2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63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2028</w:t>
                  </w:r>
                </w:p>
              </w:tc>
            </w:tr>
            <w:tr w:rsidR="002863ED" w:rsidRPr="00DA39BF" w:rsidTr="00132846">
              <w:trPr>
                <w:trHeight w:val="63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2. Наличие  кредиторской задолженности 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55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3.Корректировка показателей качества профессиональной деятельности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нормативной базы для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введения профобразования в общеобразовательной организации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2023 - 2028</w:t>
                  </w:r>
                </w:p>
              </w:tc>
            </w:tr>
            <w:tr w:rsidR="001C2C73" w:rsidRPr="00DA39BF" w:rsidTr="00132846">
              <w:trPr>
                <w:trHeight w:val="69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2023-15%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2024-20%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20%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20%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20%</w:t>
                  </w:r>
                </w:p>
                <w:p w:rsidR="001C2C73" w:rsidRPr="00DA39BF" w:rsidRDefault="001C2C73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2028– 20%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88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13284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3.3.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 Соответствие автобусов для подвоза учащихся, проживающих в сельской местности, к месту обучения и обратно  ГОСТ 33552-2015 «Автобусы для перевозки детей. Технические требования и методы испытаний», наличие лицензии на организацию перевозок.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местности, к месту обучения и обратно 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5. Оснащение школьных автобусов проблесковыми маячками и видеорегистраторами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1C2C73" w:rsidRPr="00DA39BF" w:rsidTr="004439CD">
              <w:trPr>
                <w:trHeight w:val="73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6. Использование автобусов не старше 10 лет с начала эксплуатации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56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3.4.  Субсидии на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в части обеспечения подвоза 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Организациябезопасныхперевозокшкольников.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55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местности, к месту обучения и обратно  ГОСТ Р 51160-98 «Автобусы для перевозки детей. Технические требования», наличие лицензии на организацию перевозок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местности, к месту обучения и обратно 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2023 - 2028- 100%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Оснащение школьных автобусов проблесковыми маячками и видеорегистраторами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4439CD">
              <w:trPr>
                <w:trHeight w:val="84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6. Использование автобусов не старше 10 лет с начала эксплуатации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2028- 100%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55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3.5. Погашение кредиторской задолженности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-да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82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учреждений, погасивших кредиторскую задолженность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42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3.6.Субсидии  на организацию участия детей и подростков в социально значимых региональных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Посещение  Тверского император</w:t>
                  </w:r>
                  <w:r w:rsidR="001C2C73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ского Путевого Дворца  и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технопарка «Кванториум»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 2028</w:t>
                  </w:r>
                </w:p>
              </w:tc>
            </w:tr>
            <w:tr w:rsidR="002863ED" w:rsidRPr="00DA39BF" w:rsidTr="00132846">
              <w:trPr>
                <w:trHeight w:val="199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1C2C73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  <w:p w:rsidR="002863ED" w:rsidRPr="00DA39BF" w:rsidRDefault="001C2C73" w:rsidP="004439CD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132846">
              <w:trPr>
                <w:trHeight w:val="60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72742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</w:t>
                  </w:r>
                  <w:r w:rsidR="002863ED"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1C2C73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  <w:p w:rsidR="002863ED" w:rsidRPr="00DA39BF" w:rsidRDefault="001C2C73" w:rsidP="004439CD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- </w:t>
                  </w: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2028</w:t>
                  </w:r>
                </w:p>
              </w:tc>
            </w:tr>
            <w:tr w:rsidR="002863ED" w:rsidRPr="00DA39BF" w:rsidTr="00132846">
              <w:trPr>
                <w:trHeight w:val="63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</w:t>
                  </w:r>
                  <w:r w:rsidR="0072742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3.7</w:t>
                  </w:r>
                  <w:r w:rsidR="00AF18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.Софинансирование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Посещение  Тверского императорского Путевого Дворца и технопарка «Кванториум»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27D04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95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27D0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  <w:r w:rsidR="00C27D0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2863ED" w:rsidRPr="00DA39BF" w:rsidRDefault="004F384D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C27D0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27D04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27D04" w:rsidRPr="00DA39BF" w:rsidTr="00132846">
              <w:trPr>
                <w:trHeight w:val="25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D04" w:rsidRPr="00DA39BF" w:rsidRDefault="0072742D" w:rsidP="00E6384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3.8</w:t>
                  </w:r>
                  <w:bookmarkStart w:id="0" w:name="_GoBack"/>
                  <w:bookmarkEnd w:id="0"/>
                  <w:r w:rsidR="00C27D04"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="00E638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«Субсидии на посещение центра «Россия - моя история»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04" w:rsidRPr="00DA39BF" w:rsidRDefault="00E63845" w:rsidP="00E638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Посещение центра «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Россия – моя история»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04" w:rsidRPr="00DA39BF" w:rsidRDefault="00E63845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E63845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6258CB">
              <w:trPr>
                <w:trHeight w:val="55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27D0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  <w:p w:rsidR="002863ED" w:rsidRPr="00DA39BF" w:rsidRDefault="004F384D" w:rsidP="006258C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C27D0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27D04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</w:tbl>
          <w:p w:rsidR="002863ED" w:rsidRPr="00DA39BF" w:rsidRDefault="002863ED" w:rsidP="00DA39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подпрограммы 2.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Будет реализован национальный   проект «Образование», в том числе</w:t>
            </w:r>
            <w:r w:rsidR="00C27D04" w:rsidRPr="00DA39BF">
              <w:rPr>
                <w:sz w:val="24"/>
                <w:szCs w:val="24"/>
              </w:rPr>
              <w:t xml:space="preserve">, </w:t>
            </w:r>
            <w:r w:rsidRPr="00DA39BF">
              <w:rPr>
                <w:sz w:val="24"/>
                <w:szCs w:val="24"/>
              </w:rPr>
              <w:t xml:space="preserve">  произойдет техническое переоборудование образовательных учреждений.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организаций.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</w:t>
            </w:r>
            <w:r w:rsidR="00C27D04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 всех муниципальных общеобразовательных организациях будет внедрена система оценки деятельности общеобразовательных организаций.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 по новым федеральным государственным об</w:t>
            </w:r>
            <w:r w:rsidR="00C27D04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разовательным стандартам  к 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достигнет 100%.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доступностью  качественного общего образования .</w:t>
            </w:r>
          </w:p>
          <w:p w:rsidR="004439CD" w:rsidRPr="004439CD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p w:rsidR="004439CD" w:rsidRPr="004439CD" w:rsidRDefault="004439CD" w:rsidP="004439CD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бюджетных ассигнований, выделенный на реализац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ию подпрограммы </w:t>
            </w:r>
          </w:p>
          <w:p w:rsidR="002863ED" w:rsidRPr="00DA39BF" w:rsidRDefault="004439CD" w:rsidP="004439CD">
            <w:pPr>
              <w:pStyle w:val="af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3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«Организация  общего образования» </w:t>
            </w:r>
          </w:p>
          <w:tbl>
            <w:tblPr>
              <w:tblpPr w:leftFromText="180" w:rightFromText="180" w:bottomFromText="200" w:vertAnchor="text" w:horzAnchor="margin" w:tblpY="69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2863ED" w:rsidRPr="00DA39BF" w:rsidTr="004439CD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="00750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Организация  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общего образования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2863ED" w:rsidRPr="00DA39BF" w:rsidTr="004439CD">
              <w:trPr>
                <w:cantSplit/>
                <w:trHeight w:val="570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863ED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C27D04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1D028C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1 242 434,00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1D028C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82 603 244,00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89748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29 825 152,00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4C7D9E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113 670 830,00</w:t>
                  </w:r>
                </w:p>
              </w:tc>
            </w:tr>
            <w:tr w:rsidR="002863ED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C27D04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1 120 627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82 603 244,00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28 608 425,00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112 332 296,00</w:t>
                  </w:r>
                </w:p>
              </w:tc>
            </w:tr>
            <w:tr w:rsidR="002863ED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C27D04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3E2C33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3E2C33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3E2C33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2863ED" w:rsidRPr="00DA39BF" w:rsidTr="004439CD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6 845 569</w:t>
                  </w:r>
                  <w:r w:rsidR="001D028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495 112 356,00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167 377 325,00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669 335 250,00</w:t>
                  </w:r>
                </w:p>
              </w:tc>
            </w:tr>
          </w:tbl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3. «Организация дополнительного образования детей»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образовательных организаций Весьегонского муниципального округа  ведущими направлениями  образовательных организаций дополнительного образования детей стали гражданско – патриотическое ,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2863ED" w:rsidRPr="00DA39BF" w:rsidRDefault="002863ED" w:rsidP="00DA39BF">
            <w:pPr>
              <w:pageBreakBefore/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работы по повышению эффективности и качества услуг в сфере образования,   соотнесенные с этапами перехода к эффективному контракту,  увеличение охвата детей  дополнительным образованием.</w:t>
            </w:r>
          </w:p>
          <w:p w:rsidR="00DF1F78" w:rsidRPr="00DD66A3" w:rsidRDefault="002863ED" w:rsidP="00DD66A3">
            <w:pPr>
              <w:pStyle w:val="af1"/>
              <w:pageBreakBefore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DD66A3">
              <w:rPr>
                <w:b/>
                <w:sz w:val="24"/>
                <w:szCs w:val="24"/>
              </w:rPr>
              <w:t xml:space="preserve">Реализация национального проекта «Образование» по направлению «Успех каждого ребенка» </w:t>
            </w:r>
            <w:r w:rsidR="00DF1F78" w:rsidRPr="00DD66A3">
              <w:rPr>
                <w:b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детей.</w:t>
            </w:r>
          </w:p>
          <w:p w:rsidR="00DF1F78" w:rsidRPr="00DA39BF" w:rsidRDefault="00DF1F78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– создание условий для создания дополнительных мест в образовательных учреждениях Весьегонского муниципального округа для получения дополнительного образования (МБОУ «Весьегонская СОШ»)</w:t>
            </w:r>
          </w:p>
          <w:p w:rsidR="00DF1F78" w:rsidRPr="00DA39BF" w:rsidRDefault="00DF1F78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  Организация работы в системе «Навигатор дополнительного образования».</w:t>
            </w:r>
          </w:p>
          <w:p w:rsidR="00DF1F78" w:rsidRPr="00DA39BF" w:rsidRDefault="00DF1F78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работы МОЦ ( муниципального опорного центра) по сертифицированию  дополнительного образования детей.</w:t>
            </w:r>
          </w:p>
          <w:p w:rsidR="00DF1F78" w:rsidRPr="00DA39BF" w:rsidRDefault="00DF1F78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3ED" w:rsidRPr="00DA39BF" w:rsidRDefault="00DF1F78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iCs/>
                <w:sz w:val="24"/>
                <w:szCs w:val="24"/>
              </w:rPr>
              <w:t xml:space="preserve">В целях </w:t>
            </w:r>
            <w:r w:rsidRPr="00DA39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реализации мероприятий федерального проекта «Успех каждого ребенка» национального </w:t>
            </w:r>
            <w:r w:rsidRPr="00DA39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      </w:r>
            <w:r w:rsidRPr="00DA39BF">
              <w:rPr>
                <w:rFonts w:ascii="Times New Roman" w:hAnsi="Times New Roman"/>
                <w:iCs/>
                <w:sz w:val="24"/>
                <w:szCs w:val="24"/>
              </w:rPr>
              <w:t xml:space="preserve"> в целях обеспечения равной доступности качественного дополнительного образования в«Весьегонском муниципальном округе Тверской области»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Весьегонского муниципального округа Тверской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«Весьегонском муниципальном округе Тверской области»</w:t>
            </w:r>
          </w:p>
          <w:p w:rsidR="002863ED" w:rsidRPr="00DA39BF" w:rsidRDefault="002863ED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pStyle w:val="af1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2.Расширение потенциала системы дополнительного образования детей включает: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организационно-экономических механизмов обеспечения доступности услуг дополнительного образования детей, в том числе для детей-инвалидов и детей с ОВЗ;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системы независимой оценки качества дополнительного образования детей;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повышение эффективности бюджетных расходов и кач</w:t>
            </w:r>
            <w:r w:rsidR="00780DB2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ества услуг в сфере образования;</w:t>
            </w:r>
          </w:p>
          <w:p w:rsidR="00780DB2" w:rsidRPr="00DA39BF" w:rsidRDefault="00780DB2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-сертификация  дополнительного образования детей.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Создание условий для развития молодых талантов и детей с высокой мотивацией к обучению включает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2863ED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Эффективный контракт в дополнительном образовании: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дополнительного образования; 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 информационное и мониторинговое сопровождение введения эффективного контракта.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990"/>
              <w:gridCol w:w="3686"/>
              <w:gridCol w:w="1443"/>
            </w:tblGrid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Запланированный срок выполнения действия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- 90%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92%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93%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94%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 образовательных организаций  дополнительного образования, где введен эффективный контракт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Показатель. 2.  Отношение среднемесячной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2023 –  не менее 90%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4.Отсутствие   кредиторской задолженности  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1.2.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1.3.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1.4. Софинансирование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100 %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Административное мероприятие 1.5. </w:t>
                  </w:r>
                  <w:r w:rsidRPr="00DA39BF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Реализация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Национального проекта «Образование» на территории Весьегонского муниципального округа Тверской области 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современной модели организации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эффективной образовательной сети и развитие инфраструктуры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Совершенствование организационно-экономических механизмов обеспечения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доступности услуг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национального проекта «Образование» «Успех каждого ребенка»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Работа в системе «Навигатор дополнительного образования»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Охват  обучающихся дополнительным образованием.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80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–82%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83%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83%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Лицензирование дошкольных образовательных учреждений и введение услуг дополнительного образования в МДОУ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3 МДОУ /37,5%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2025 -  1 МДОУ /50%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 – 3 МДОУ /87,5%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1.6.  Использование муниципальной системы оценки качества дополнительного образования.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 и индикаторов качества  дополнительного образования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эффективности деятельности организаций дополнительногообразования, их руководителей и педагогических работников.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2025, 2028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2023 - 2028-100%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-9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87 %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90 %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Мероприятие 1.7. Погашение просроченной кредиторской задолженности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 . Доля погашенной кредиторской задолженности 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Задача 2  "Повышение заработной платы педагогическим работникам муниципальных организаций дополнительного образования"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2.1.Субсидия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целевого использования субсидии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100 %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. </w:t>
                  </w: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3 подпрограммы. «</w:t>
                  </w: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Реализация системы персонифицированного финансирования  дополнительного образования детей»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3.1. </w:t>
                  </w:r>
                  <w:r w:rsidRPr="00DA39B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«Обеспечение функционирования системы персонифицированного финансирования дополнительного образования детей»: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</w:t>
                  </w:r>
                  <w:r w:rsidRPr="00713C05">
                    <w:rPr>
                      <w:rFonts w:ascii="Times New Roman" w:hAnsi="Times New Roman"/>
                    </w:rPr>
                    <w:t xml:space="preserve"> Доля детей в возрасте от 5 до 18 лет, охваченных дополнительным образованием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t>83,0%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83 %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85 %</w:t>
                  </w:r>
                </w:p>
                <w:p w:rsidR="00CE4DD8" w:rsidRPr="00F84B97" w:rsidRDefault="00CE4DD8" w:rsidP="00CE4DD8">
                  <w:pPr>
                    <w:spacing w:after="0"/>
                  </w:pPr>
                  <w:r>
                    <w:t>85 %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713C05">
                    <w:rPr>
                      <w:rFonts w:ascii="Times New Roman" w:hAnsi="Times New Roman"/>
                    </w:rPr>
                    <w:t xml:space="preserve"> Доля детей в возрасте от 5 до 18 </w:t>
                  </w:r>
                  <w:r w:rsidRPr="00713C05">
                    <w:rPr>
                      <w:rFonts w:ascii="Times New Roman" w:hAnsi="Times New Roman"/>
                    </w:rPr>
                    <w:lastRenderedPageBreak/>
                    <w:t>лет, охваченных дополнительными общеразвивающими программами технической и естественно научной направленности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lastRenderedPageBreak/>
                    <w:t>35,0%</w:t>
                  </w:r>
                </w:p>
                <w:p w:rsidR="00CE4DD8" w:rsidRDefault="00CE4DD8" w:rsidP="00CE4DD8">
                  <w:pPr>
                    <w:spacing w:after="0"/>
                  </w:pPr>
                  <w:r w:rsidRPr="00AF5E83">
                    <w:lastRenderedPageBreak/>
                    <w:t>35,0%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36</w:t>
                  </w:r>
                  <w:r w:rsidRPr="00AF5E83">
                    <w:t>,0%</w:t>
                  </w:r>
                </w:p>
                <w:p w:rsidR="00CE4DD8" w:rsidRPr="00F84B97" w:rsidRDefault="00CE4DD8" w:rsidP="00CE4DD8">
                  <w:pPr>
                    <w:spacing w:after="0"/>
                  </w:pPr>
                  <w:r>
                    <w:t>36</w:t>
                  </w:r>
                  <w:r w:rsidRPr="00AF5E83">
                    <w:t>,0%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3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Доля детей </w:t>
                  </w:r>
                  <w:r w:rsidRPr="00713C05">
                    <w:rPr>
                      <w:rFonts w:ascii="Times New Roman" w:eastAsia="Arial Unicode MS" w:hAnsi="Times New Roman"/>
                      <w:bCs/>
                      <w:lang w:eastAsia="en-US"/>
                    </w:rPr>
      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t>51,0%</w:t>
                  </w:r>
                </w:p>
                <w:p w:rsidR="00CE4DD8" w:rsidRDefault="00CE4DD8" w:rsidP="00CE4DD8">
                  <w:pPr>
                    <w:spacing w:after="0"/>
                  </w:pPr>
                  <w:r w:rsidRPr="004138B2">
                    <w:t>51,0%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52</w:t>
                  </w:r>
                  <w:r w:rsidRPr="004138B2">
                    <w:t>,0%</w:t>
                  </w:r>
                </w:p>
                <w:p w:rsidR="00CE4DD8" w:rsidRPr="00F84B97" w:rsidRDefault="00CE4DD8" w:rsidP="00CE4DD8">
                  <w:pPr>
                    <w:spacing w:after="0"/>
                  </w:pPr>
                  <w:r>
                    <w:t>52</w:t>
                  </w:r>
                  <w:r w:rsidRPr="004138B2">
                    <w:t>,0%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Создание муниципальных (опорных) центров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F84B97" w:rsidRDefault="00CE4DD8" w:rsidP="00CE4DD8">
                  <w:r w:rsidRPr="00F84B97">
                    <w:t>1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Внедрение системы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F84B97" w:rsidRDefault="00CE4DD8" w:rsidP="00CE4DD8">
                  <w:r w:rsidRPr="00F84B97">
                    <w:t>1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Доля детей, охваченных системой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t>12,0%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18 %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20 %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25 %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7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Обеспечение работы в Навигаторе дополнительного образования детей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Весьегонского муниципального округа</w:t>
                  </w:r>
                </w:p>
              </w:tc>
              <w:tc>
                <w:tcPr>
                  <w:tcW w:w="3686" w:type="dxa"/>
                </w:tcPr>
                <w:p w:rsidR="00CE4DD8" w:rsidRPr="00AD1D10" w:rsidRDefault="00CE4DD8" w:rsidP="00CE4DD8">
                  <w:r w:rsidRPr="00AD1D10">
                    <w:t>да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8</w:t>
                  </w:r>
                  <w:r w:rsidRPr="00713C05">
                    <w:rPr>
                      <w:rFonts w:ascii="Times New Roman" w:hAnsi="Times New Roman"/>
                    </w:rPr>
                    <w:t xml:space="preserve"> Количество заочных школ и(или) ежегодных сезонных школ для мотивированных школьников</w:t>
                  </w:r>
                </w:p>
              </w:tc>
              <w:tc>
                <w:tcPr>
                  <w:tcW w:w="3686" w:type="dxa"/>
                </w:tcPr>
                <w:p w:rsidR="00CE4DD8" w:rsidRPr="00AD1D10" w:rsidRDefault="00CE4DD8" w:rsidP="00CE4DD8">
                  <w:r w:rsidRPr="00AD1D10"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9.</w:t>
                  </w:r>
                  <w:r w:rsidRPr="00713C05">
                    <w:rPr>
                      <w:rFonts w:ascii="Times New Roman" w:hAnsi="Times New Roman"/>
                    </w:rPr>
                    <w:t xml:space="preserve"> Количество разработанных и внедренных моделей обеспечения доступности дополнительного образования для детей из сельской местности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>
                    <w:t>1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1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1</w:t>
                  </w:r>
                </w:p>
                <w:p w:rsidR="00CE4DD8" w:rsidRPr="00AD1D10" w:rsidRDefault="00CE4DD8" w:rsidP="00CE4DD8">
                  <w:pPr>
                    <w:spacing w:after="0"/>
                  </w:pPr>
                  <w:r>
                    <w:t>1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10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Количество разработанных и внедренных разноуровневых (ознакомительный, базовый, продвинутый) программ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AD1D10" w:rsidRDefault="00CE4DD8" w:rsidP="00CE4DD8">
                  <w:r w:rsidRPr="00AD1D10">
                    <w:t>3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11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Количество разработанных и внедренных дистанционных курсов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r w:rsidRPr="00AD1D10"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12. 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lastRenderedPageBreak/>
                    <w:t>предприятий реального сектора экономики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 xml:space="preserve">Показатель 13. 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713C05" w:rsidRDefault="00CE4DD8" w:rsidP="00CE4DD8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14</w:t>
                  </w:r>
                  <w:r w:rsidRPr="00DD0738"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 xml:space="preserve"> 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      </w:r>
                  <w:r w:rsidRPr="00DD0738">
                    <w:rPr>
                      <w:rFonts w:ascii="Times New Roman" w:eastAsia="Courier New" w:hAnsi="Times New Roman"/>
                      <w:color w:val="000000"/>
                      <w:vertAlign w:val="superscript"/>
                      <w:lang w:eastAsia="en-US"/>
                    </w:rPr>
                    <w:footnoteReference w:id="2"/>
                  </w:r>
                </w:p>
              </w:tc>
              <w:tc>
                <w:tcPr>
                  <w:tcW w:w="3686" w:type="dxa"/>
                </w:tcPr>
                <w:p w:rsidR="00CE4DD8" w:rsidRPr="00713C05" w:rsidRDefault="00CE4DD8" w:rsidP="00CE4DD8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Внесение изменений и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дополнений в коллективный договор, в трудовой договор, должностные инструкции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15 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      </w:r>
                  <w:r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45 %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48 %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50 %</w:t>
                  </w:r>
                </w:p>
                <w:p w:rsidR="00CE4DD8" w:rsidRPr="00DD073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50 %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</w:tbl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3.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</w:t>
            </w:r>
            <w:r w:rsidR="00903352"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83%  процентов детей  к 2028</w:t>
            </w: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 в возрасте от 5 до 18 лет будут получать услуги дополнительного образования, в том числе дети-инвалиды и дети с ОВЗ.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</w:t>
            </w:r>
            <w:r w:rsidR="00903352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color w:val="000000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 не менее 90 процентов к среднемесячной заработной плате  педагогических работников общего образования.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Будет реализован национальный проект «Образование» по направлению «Успех каждого ребенка»</w:t>
            </w:r>
            <w:r w:rsidR="00903352" w:rsidRPr="00DA39BF">
              <w:rPr>
                <w:sz w:val="24"/>
                <w:szCs w:val="24"/>
              </w:rPr>
              <w:t>.</w:t>
            </w:r>
          </w:p>
          <w:p w:rsidR="00903352" w:rsidRPr="00DA39BF" w:rsidRDefault="00903352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 xml:space="preserve"> Будет проведена сертификация дополнительного образования детей</w:t>
            </w:r>
            <w:r w:rsidR="0082235C" w:rsidRPr="00DA39BF">
              <w:rPr>
                <w:sz w:val="24"/>
                <w:szCs w:val="24"/>
              </w:rPr>
              <w:t>.</w:t>
            </w:r>
          </w:p>
          <w:p w:rsidR="0082235C" w:rsidRPr="00DA39BF" w:rsidRDefault="0082235C" w:rsidP="00DA39BF">
            <w:pPr>
              <w:pStyle w:val="af1"/>
              <w:ind w:left="0"/>
              <w:jc w:val="both"/>
              <w:rPr>
                <w:sz w:val="24"/>
                <w:szCs w:val="24"/>
              </w:rPr>
            </w:pPr>
          </w:p>
          <w:p w:rsidR="002863ED" w:rsidRPr="00DA39BF" w:rsidRDefault="002863ED" w:rsidP="00DA39BF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Объем бюджетных ассигнований, выделенный на реализацию подпрограммы  «Организация дополнительного образования»</w:t>
            </w: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61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75"/>
              <w:gridCol w:w="1848"/>
              <w:gridCol w:w="1978"/>
              <w:gridCol w:w="1849"/>
              <w:gridCol w:w="1701"/>
            </w:tblGrid>
            <w:tr w:rsidR="002863ED" w:rsidRPr="00DA39BF" w:rsidTr="00F54279"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дополнительного образования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54279" w:rsidRPr="00DA39BF" w:rsidTr="00F54279">
              <w:tc>
                <w:tcPr>
                  <w:tcW w:w="19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79" w:rsidRPr="00DA39BF" w:rsidRDefault="00F54279" w:rsidP="00F5427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4279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2023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F5427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4 850 145,00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1 893 400,00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8450 151,00</w:t>
                  </w:r>
                </w:p>
              </w:tc>
            </w:tr>
            <w:tr w:rsidR="00F54279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54279" w:rsidRPr="00DA39BF" w:rsidRDefault="005B47A5" w:rsidP="005B47A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5 682 568</w:t>
                  </w:r>
                  <w:r w:rsidR="00F54279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54279" w:rsidRPr="00DA39BF" w:rsidRDefault="005B47A5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1 893 400</w:t>
                  </w:r>
                  <w:r w:rsidR="00F54279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79" w:rsidRPr="00DA39BF" w:rsidRDefault="005B47A5" w:rsidP="005B47A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9 282 574</w:t>
                  </w:r>
                  <w:r w:rsidR="00E760B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E760B1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60B1" w:rsidRPr="00DA39BF" w:rsidRDefault="00E760B1" w:rsidP="00E760B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760B1" w:rsidRPr="00DA39BF" w:rsidRDefault="005B47A5" w:rsidP="005B47A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="00E760B1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760B1" w:rsidRPr="00DA39BF" w:rsidRDefault="005B47A5" w:rsidP="00E760B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="00E760B1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760B1" w:rsidRDefault="00E760B1" w:rsidP="00E760B1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0B1" w:rsidRDefault="005B47A5" w:rsidP="00E760B1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="00E760B1"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01B52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B52" w:rsidRPr="00DA39BF" w:rsidRDefault="00F01B52" w:rsidP="00F01B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1B52" w:rsidRDefault="00F01B52" w:rsidP="00F01B52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1B52" w:rsidRDefault="00F01B52" w:rsidP="00F01B52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01B52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B52" w:rsidRPr="00DA39BF" w:rsidRDefault="00F01B52" w:rsidP="00F01B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2027 г.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1B52" w:rsidRDefault="00F01B52" w:rsidP="00F01B52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1B52" w:rsidRDefault="00F01B52" w:rsidP="00F01B52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01B52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B52" w:rsidRPr="00DA39BF" w:rsidRDefault="00F01B52" w:rsidP="00F01B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1B52" w:rsidRDefault="00F01B52" w:rsidP="00F01B52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1B52" w:rsidRDefault="00F01B52" w:rsidP="00F01B52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54279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01B52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32 182 985,00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01B52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11 360 400,00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10 239 636,00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01B52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53 783 021,00</w:t>
                  </w:r>
                </w:p>
              </w:tc>
            </w:tr>
          </w:tbl>
          <w:p w:rsidR="002863ED" w:rsidRPr="00DA39BF" w:rsidRDefault="002863ED" w:rsidP="0071005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4. «Комплексная безопасность образовательных учреждений»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План мероприятий и ключевых действий Подпрограммы 4  составлен в целях реализации   приказа  МО РФ от 15.04.2003г.№1612  «О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учреждений, САНПИН, другими нормативными документам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состояния безопасности образовательных учреждений Весьегонского муниципального округа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</w:t>
            </w:r>
            <w:r w:rsidR="00903352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влены сроки их устранения в 2023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практически во всех образовательных организациях;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замена электропроводки и освещения в, детский сад №6, детский сад №7.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выполнены работы по противопожарной обработке чердачных перекрытий 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коммуникационных сетей образовательных учреждений;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 необходима замена АПС во всех образовательных учреждениях;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имеются старые деревья на территориях образовательных учреждений: МБОУ « Весьегонская СОШ», МДОУ детский сад №1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 ремонт ограждений образовательных учреждений – МДОУ детский сад №7, МБОУ «Кесемская СОШ»; МБОУ «Большеовсяниковская ООШ»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требуется ремонт кровли  в МБОУ «Чамеровская СОШ», МБОУ «Любегощская СОШ», МБОУ «Большеовсяниковская ООШ», МДОУ детский сад №7, МДОУ детский сад №5, МДОУ Кесемскойдетский сад, замена оконных блоков в МБОУ «Большеовсяниковская ООШ», -- 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необходима реализация плана мероприятий по антитеррористической защищенности образовательных учреждений;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косметический ремонт  во всех ОУ;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оценки рабочих мест (СОУТ).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Целью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антитеррористической безопасности в образовательных учреждениях Весьегонского муниципального округа 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10065" w:type="dxa"/>
              <w:tblLayout w:type="fixed"/>
              <w:tblLook w:val="01E0"/>
            </w:tblPr>
            <w:tblGrid>
              <w:gridCol w:w="4815"/>
              <w:gridCol w:w="3831"/>
              <w:gridCol w:w="1419"/>
            </w:tblGrid>
            <w:tr w:rsidR="002863ED" w:rsidRPr="00DA39BF" w:rsidTr="006E1FCC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ind w:right="-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6E1FCC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6E1FCC">
              <w:trPr>
                <w:trHeight w:val="28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Задача1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Охрана  труда в образовательных организациях.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мероприятий по антитеррористической защищенности образовательных учреждений.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Ревизия систем жизнеобеспечения и их обслуживание: теплоснабжения, водоснабжения,  электроснабжения, канализации.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Благоустройство территории образовательных организаций.</w:t>
                  </w:r>
                </w:p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Капитальный ремонт  образовательных учреждений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Мероприятие1.1.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6E1FCC">
              <w:trPr>
                <w:trHeight w:val="27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.Показатель1. Доля  дошкольных 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54%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60%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2026- 70%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-75 %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2023 - 2028</w:t>
                  </w:r>
                </w:p>
              </w:tc>
            </w:tr>
            <w:tr w:rsidR="002863ED" w:rsidRPr="00DA39BF" w:rsidTr="006E1FCC">
              <w:trPr>
                <w:trHeight w:val="192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2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2026- 1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- 1</w:t>
                  </w:r>
                </w:p>
                <w:p w:rsidR="002863ED" w:rsidRPr="00DA39BF" w:rsidRDefault="00EA64B4" w:rsidP="00E534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Подготовка проектно – сметной документации на капитальный ремонт МБОУ «Чамеровская СОШ», Участие в конкурсе  на проведение капитального ремонт</w:t>
                  </w:r>
                  <w:r w:rsidR="00EA64B4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 МБОУ «Весьегонская СОШ» в 2024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году за счет федеральных средств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023-2024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общеобразовательных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–75%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75%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80%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2027– 85%</w:t>
                  </w:r>
                </w:p>
                <w:p w:rsidR="002863ED" w:rsidRPr="00DA39BF" w:rsidRDefault="00EA64B4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85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2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2026- 1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- 1</w:t>
                  </w:r>
                </w:p>
                <w:p w:rsidR="002863ED" w:rsidRPr="00DA39BF" w:rsidRDefault="00EA64B4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 Проведение текущего  ремонта организаций дополнительного образования.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  <w:r w:rsidR="00EA64B4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 МДОУ детский сад №7)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организаций  дополнительного образования, не имеющих предписаний Роспотребнадзора.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1.4 .Приобретение новых школьных автобусов и оснащение их в соответствии с САНПиН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Доля общеобразовательных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организаций, не имеющих предписаний дорожно-транспортной инспекции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 –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в которых отсутствуют  предписания Роспотребнадзора  по организации питания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105FD7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EA64B4" w:rsidRPr="00DA39BF" w:rsidRDefault="00105FD7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 Доля образовательных организаций , имеющих современное технологическое оборудование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105FD7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EA64B4" w:rsidRPr="00DA39BF" w:rsidRDefault="00105FD7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1.6.Установка ограждения территорий образовательных организаций в соответствии с САНПиН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смет на установку ограждения территорий</w:t>
                  </w:r>
                </w:p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24 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1.7. Профилактика терроризма и экстремизма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образовательных организаций, имеющих  обслуживаемую «тревожную кнопку»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15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E53445">
              <w:trPr>
                <w:trHeight w:val="142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766E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156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766E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E53445">
              <w:trPr>
                <w:trHeight w:val="125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766E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E53445">
              <w:trPr>
                <w:trHeight w:val="139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1.10 Субсидии на укрепление материально-технической базы муниципальных общеобразовательных учреждений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88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использованной субсидии на укрепление МТБ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10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1.11.Субсидии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112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использованной субсидии на укрепление МТБ 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Замена и обслуживание АПС и «Стрелец – мониторинг» в образовательных организациях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работающей более 10 лет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; замена аварийной электропроводки и освещения.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Обработка деревянных конструкций огнезащитным составом.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Замена, установка и ремонт первичных средств пожаротушения.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и содержание пожарных водоемов.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Трен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инги  и обучение по пожарной безопасности  обучающихся и работников  образовательных организаций.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1.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65%</w:t>
                  </w:r>
                </w:p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2028 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 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80%</w:t>
                  </w:r>
                </w:p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2024 - 2028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Проведение противопожарных мероприятий в организациях дополнительного образования.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2023- 2028–80%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69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70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руководителей, прошедших обучение.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2023- 2028–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27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2.5. 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5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учреждений, использующих субсидию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2023- 30%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82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2.6 Погашение просроченной кредиторской задолженности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2023- 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63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погашенной кредиторской задолженности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– 100%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</w:tbl>
          <w:p w:rsidR="002863ED" w:rsidRPr="00DA39BF" w:rsidRDefault="002863ED" w:rsidP="00DA39B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Ожидаемые результаты реализации подпрограммы 4.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Все образовательные организации будут иметь системы видеонаблюдения,  « тревожные кнопки», территория образовательных организаций будет иметь ограждении по всему периметру, пропускной режим.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Уменьшится количество предписаний   надзорных органов;</w:t>
            </w:r>
          </w:p>
          <w:p w:rsidR="00EB47A8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.</w:t>
            </w:r>
          </w:p>
          <w:p w:rsidR="002863ED" w:rsidRPr="00DA39BF" w:rsidRDefault="002863ED" w:rsidP="00DA39BF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Объем бюджетных ассигнований, выделенный на реализацию подпрограммы  «Комплексная безопасность образовательных учреждений»</w:t>
            </w:r>
          </w:p>
          <w:tbl>
            <w:tblPr>
              <w:tblW w:w="484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6"/>
              <w:gridCol w:w="2621"/>
              <w:gridCol w:w="3402"/>
              <w:gridCol w:w="1701"/>
            </w:tblGrid>
            <w:tr w:rsidR="000805B0" w:rsidRPr="00DA39BF" w:rsidTr="00187FE1">
              <w:trPr>
                <w:trHeight w:val="1038"/>
              </w:trPr>
              <w:tc>
                <w:tcPr>
                  <w:tcW w:w="20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Годы реализации муниципальной программы</w:t>
                  </w:r>
                </w:p>
              </w:tc>
              <w:tc>
                <w:tcPr>
                  <w:tcW w:w="60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Комплексная безопасность образовательных учреждений»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0805B0" w:rsidRPr="00DA39BF" w:rsidTr="00187FE1">
              <w:trPr>
                <w:trHeight w:val="169"/>
              </w:trPr>
              <w:tc>
                <w:tcPr>
                  <w:tcW w:w="20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805B0" w:rsidRPr="00DA39BF" w:rsidTr="00187FE1">
              <w:trPr>
                <w:trHeight w:val="258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05B0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05B0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B0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347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68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24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6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г. 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82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310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2863ED" w:rsidRPr="00DA39BF" w:rsidRDefault="002863ED" w:rsidP="00DA39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5.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10 %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</w:t>
            </w:r>
            <w:r w:rsidR="00A1711F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питанием школьников в 2022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году составил 98%, но полноценное питание  - обеды, получают лишь 70 % учащихся.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Цель подпрограммы: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лаборатории, выполнение всех САНПиН в условиях эпидемии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 , оснащение образовательных учреждений средствами защиты от вирусной инфекции.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Ожидаемые конечные результаты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готовности педагогов к применению здоровьесберегающих технологий;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школьников готовности к сохранению и укреплению своего здоровья;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и функциональной напряжённости учащихся;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углублённых медицинских осмотров обучающихся и диспансеризации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673"/>
              <w:gridCol w:w="4111"/>
              <w:gridCol w:w="1416"/>
            </w:tblGrid>
            <w:tr w:rsidR="002863ED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87FE1">
                  <w:pPr>
                    <w:pStyle w:val="af"/>
                    <w:spacing w:line="276" w:lineRule="auto"/>
                    <w:ind w:left="-104"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2863ED" w:rsidRPr="00DA39BF" w:rsidTr="00187FE1">
              <w:trPr>
                <w:trHeight w:val="129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средств на оплату медицинских осмотров и сангигобучения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2023- 2028 - 100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Показатель1.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65 %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70%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Отсутствие  правонарушений  среди подростков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Мероприятие1.4. Занятость подростков в летний период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2023- 2028– 10%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 Субсидия на  организацию отдыха детей в каникулярное время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rPr>
                <w:trHeight w:val="42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Показатель1. Доля детей и  подростков, получивших в соответствующем финансовом году услуг по обеспечению </w:t>
                  </w: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2023 – 55%;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 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2026 – 65 %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70%</w:t>
                  </w:r>
                </w:p>
                <w:p w:rsidR="00A1711F" w:rsidRPr="00DA39BF" w:rsidRDefault="00626B6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A1711F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 70%</w:t>
                  </w:r>
                </w:p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2023-2028</w:t>
                  </w:r>
                </w:p>
              </w:tc>
            </w:tr>
          </w:tbl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 5.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1.Увеличится охват школьников горячим питанием, организованными формами питания;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4.Уменьшится количество правонарушений среди подростков.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бюджетных ассигнований, выделен</w:t>
            </w:r>
            <w:r w:rsidR="000805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ный на реализацию подпрограммы </w:t>
            </w: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4831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  <w:gridCol w:w="3402"/>
              <w:gridCol w:w="2977"/>
              <w:gridCol w:w="1560"/>
            </w:tblGrid>
            <w:tr w:rsidR="002863ED" w:rsidRPr="00DA39BF" w:rsidTr="00187FE1"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Укрепление здоровья детей и подростков  в образовательных организациях Весьегонского муниципального округа  Тверской области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2863ED" w:rsidRPr="00DA39BF" w:rsidTr="00187FE1"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63ED" w:rsidRPr="00DA39BF" w:rsidTr="00187FE1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A1711F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05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37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4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187FE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="006221A1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2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36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527 766,00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2 767 800,00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3 295 566,00</w:t>
                  </w:r>
                </w:p>
              </w:tc>
            </w:tr>
          </w:tbl>
          <w:p w:rsidR="002863ED" w:rsidRPr="00DA39BF" w:rsidRDefault="002863ED" w:rsidP="00DA39BF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Подпрограмма 6.</w:t>
            </w:r>
          </w:p>
          <w:p w:rsidR="002863ED" w:rsidRPr="00DA39BF" w:rsidRDefault="002863ED" w:rsidP="006D5246">
            <w:pPr>
              <w:pStyle w:val="af1"/>
              <w:spacing w:after="0"/>
              <w:ind w:left="0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 xml:space="preserve">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060" w:type="dxa"/>
              <w:tblLayout w:type="fixed"/>
              <w:tblLook w:val="01E0"/>
            </w:tblPr>
            <w:tblGrid>
              <w:gridCol w:w="5949"/>
              <w:gridCol w:w="2551"/>
              <w:gridCol w:w="1560"/>
            </w:tblGrid>
            <w:tr w:rsidR="002863ED" w:rsidRPr="00DA39BF" w:rsidTr="006E1FCC">
              <w:trPr>
                <w:trHeight w:val="18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6D5246">
                  <w:pPr>
                    <w:pStyle w:val="af"/>
                    <w:spacing w:line="276" w:lineRule="auto"/>
                    <w:ind w:left="-106" w:right="-1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6E1FCC">
              <w:trPr>
                <w:trHeight w:val="18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1 подпрограммы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971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1.1 Субвенции бюджетам муниципальных образований на осуществление отдельных государственных полномочий Тверской области по предоставлению компенсациирасходов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- дошкольные образовательные организации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29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1"/>
                    <w:spacing w:after="0"/>
                    <w:ind w:left="0"/>
                    <w:rPr>
                      <w:bCs/>
                      <w:sz w:val="24"/>
                      <w:szCs w:val="24"/>
                    </w:rPr>
                  </w:pPr>
                  <w:r w:rsidRPr="00DA39BF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DA39BF"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дошкольных образовательных учреждениях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29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34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 Субвенции бюджетам муниципальных образований на осуществление отдельных 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– общеобразовательные организации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34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1"/>
                    <w:spacing w:after="0"/>
                    <w:ind w:left="0"/>
                    <w:rPr>
                      <w:bCs/>
                      <w:sz w:val="24"/>
                      <w:szCs w:val="24"/>
                    </w:rPr>
                  </w:pPr>
                  <w:r w:rsidRPr="00DA39BF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DA39BF"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общеобразовательных учреждениях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34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</w:tbl>
          <w:p w:rsidR="006E1FCC" w:rsidRDefault="006E1FCC" w:rsidP="0018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2023"/>
              <w:gridCol w:w="4243"/>
              <w:gridCol w:w="3686"/>
            </w:tblGrid>
            <w:tr w:rsidR="009F22C9" w:rsidTr="009F22C9">
              <w:tc>
                <w:tcPr>
                  <w:tcW w:w="2023" w:type="dxa"/>
                </w:tcPr>
                <w:p w:rsidR="009F22C9" w:rsidRPr="009F22C9" w:rsidRDefault="009F22C9" w:rsidP="00187FE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7929" w:type="dxa"/>
                  <w:gridSpan w:val="2"/>
                </w:tcPr>
                <w:p w:rsidR="009F22C9" w:rsidRPr="009F22C9" w:rsidRDefault="009F22C9" w:rsidP="00187FE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Объем бюджетных ассигнований, выделенный на реализацию подпрограммы 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(рублей)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43" w:type="dxa"/>
                </w:tcPr>
                <w:p w:rsidR="009F22C9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686" w:type="dxa"/>
                </w:tcPr>
                <w:p w:rsidR="009F22C9" w:rsidRPr="009F22C9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9F22C9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Всего, рублей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6 156 000,00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6 156 000,00</w:t>
                  </w:r>
                </w:p>
              </w:tc>
            </w:tr>
          </w:tbl>
          <w:p w:rsidR="009F22C9" w:rsidRDefault="009F22C9" w:rsidP="0018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863ED" w:rsidRDefault="002863ED" w:rsidP="0018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Обеспечивающая подпрограмма.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администратор  муниципальной программы -  Отдел образования Администрации Весьегонского муниципального округа,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673"/>
              <w:gridCol w:w="4253"/>
              <w:gridCol w:w="1274"/>
            </w:tblGrid>
            <w:tr w:rsidR="002863ED" w:rsidRPr="00DA39BF" w:rsidTr="00CE4DD8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CE4DD8">
                  <w:pPr>
                    <w:pStyle w:val="af"/>
                    <w:spacing w:line="276" w:lineRule="auto"/>
                    <w:ind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CE4DD8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CE4DD8">
              <w:trPr>
                <w:trHeight w:val="76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3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1"/>
                    <w:numPr>
                      <w:ilvl w:val="1"/>
                      <w:numId w:val="7"/>
                    </w:numPr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DA39BF">
                    <w:rPr>
                      <w:bCs/>
                      <w:sz w:val="24"/>
                      <w:szCs w:val="24"/>
                    </w:rPr>
                    <w:t>Расходы на обеспечение деятельности администратора муниципальной программы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3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Административные мероприятия.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Решения Думы Весьегонского муниципального округа;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Главы  Весьегонского муниципального округа;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Приказы руководителя органа управления образованием Весьегонского муниципального округа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 "Количество разработанных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2025 – 21 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21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23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  - 24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0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2.2. Организация и проведение заседаний Совета по образованию 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  работы Совета по образованию Весьегонского муниципального округа (заседания не реже 4 раз в год)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1.Количество проведенных заседаний  Совета по образованию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2026 - 4 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4</w:t>
                  </w:r>
                </w:p>
                <w:p w:rsidR="005265C3" w:rsidRPr="00DA39BF" w:rsidRDefault="005265C3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Подготовка пакета документов для участия в конкурсе по направлениям: пожарная безопасность,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антитеррористическая безопасность;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капитальный ремонт;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приобретение школьных автобусов, 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других конкурсах по реализации национального проекта « Образование»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140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5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5</w:t>
                  </w:r>
                </w:p>
                <w:p w:rsidR="005265C3" w:rsidRPr="00DA39BF" w:rsidRDefault="005265C3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8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2.5.  Сопровождение и информационное наполнение официального сайта органа управления образованием  Весьегонского  муниципального округа в информационно-телекоммуникационной сети Интернет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«Весьегонская жизнь»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166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 1. Количество посещений официального сайта Отдела образования Администрации Весьегонского  муниципального округа в информационно-телекоммуникационной сети Интернет в год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140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140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140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2026– 150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150</w:t>
                  </w:r>
                </w:p>
                <w:p w:rsidR="005265C3" w:rsidRPr="00DA39BF" w:rsidRDefault="00626B6F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5265C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150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CE4DD8">
              <w:trPr>
                <w:trHeight w:val="2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</w:tbl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Объем бюджетных ассигнований, выделенный на реализацию подпрограммы  </w:t>
            </w: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«Обеспечивающая подпрограмма»</w:t>
            </w: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2863ED" w:rsidRPr="00DA39BF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«Обеспечивающая подпрограмма»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</w:tr>
            <w:tr w:rsidR="002863ED" w:rsidRPr="00DA39BF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Обеспечение деятельности главного администратора 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муниципальной программы</w:t>
                  </w:r>
                </w:p>
              </w:tc>
            </w:tr>
            <w:tr w:rsidR="002863ED" w:rsidRPr="00DA39BF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5265C3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2023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71005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7047 334,00</w:t>
                  </w:r>
                </w:p>
              </w:tc>
            </w:tr>
            <w:tr w:rsidR="002863ED" w:rsidRPr="00DA39BF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5265C3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63ED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2863ED" w:rsidRPr="00DA39BF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40 330 619,00</w:t>
                  </w:r>
                </w:p>
              </w:tc>
            </w:tr>
          </w:tbl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Сроки реализации муниципальной программы.</w:t>
            </w:r>
          </w:p>
          <w:p w:rsidR="002863ED" w:rsidRPr="00DA39BF" w:rsidRDefault="005265C3" w:rsidP="00DA39BF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Сроки реализации Программы: 2023-2028</w:t>
            </w:r>
            <w:r w:rsidR="002863ED" w:rsidRPr="00DA39BF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годы.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является главным распорядителем средств бюджета Весьегонского муниципального округа в сфере образования.</w:t>
            </w:r>
          </w:p>
          <w:p w:rsidR="002863ED" w:rsidRPr="00DA39BF" w:rsidRDefault="002863ED" w:rsidP="00DA39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В реализации мероприятий муниципальной программы принимают участие Отдел образования Администрации Весьегонского муниципального округа как главный администратор муниципальной программы, муниципальные  образовательные учреждения Весьегонского муниципального округа, находящиеся в ведении Отдела образования, а также организации, определяемые на конкурсной основе в соответствии с Федеральным законом от 05.04.2013 № 44 - ФЗ «О контрактной системе  в сфере закупок, товаров, работ, услуг для обеспечения государственных и муниципальных нужд». Мероприятия муниципальной программы реализуются в соответствии с законодательством.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Ежегодно в срок до 15 января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округа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координирующим и контролирующим деятельность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Отдела образования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распределением обязанностей.</w:t>
            </w:r>
          </w:p>
          <w:p w:rsidR="002863ED" w:rsidRPr="00DA39BF" w:rsidRDefault="002863ED" w:rsidP="00DA39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реализации муниципальной программы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 муниципальной программы обеспечивает: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lastRenderedPageBreak/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б) информации о достижении запланированных показателей муниципальной программы.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б) отчеты по выполнению муниципальными образовательными организациями Весьегонского муниципального округа, находящимися в ведении Отдела образования, муниципальных заданий на оказание муниципальных услуг (выполнение работ);</w:t>
            </w:r>
          </w:p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отчеты ответственных исполнителей главного администратора муниципальной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г) другие источники.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формирование отчета о реализации муниципальной программы за отчетный финансовый год.</w:t>
            </w:r>
          </w:p>
          <w:p w:rsidR="002863ED" w:rsidRPr="00DA39BF" w:rsidRDefault="002863ED" w:rsidP="00DA39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15 марта года, следующего за отчетным годом,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экономики и защите прав потребителей Администрации Весьегонского муниципального округа.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Отдел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предмет: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экономике и защите прав потребителей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2863ED" w:rsidRPr="00DA39BF" w:rsidRDefault="002863ED" w:rsidP="00DA39BF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 апреля года, следующего за отчетным годом, Отдел образования Администрации Весьегонского муниципального округа представляет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экономике и защите прав потребителей Администрации Весьегонского муниципального округа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формирования сводного годового доклада о ходе реализации и об оценке эффективности муниципальных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программ в год.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досрочного ее завершения разрабатывает проект постановления Администрации Весьегонского 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Администрацией проекта сводного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на сайте Администрации Весьегонского муниципального округа в информационно-телекоммуникационной сети Интернет.</w:t>
            </w:r>
          </w:p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Внесение изменений в муниципальную программу</w:t>
            </w:r>
          </w:p>
          <w:p w:rsidR="002863ED" w:rsidRPr="00DA39BF" w:rsidRDefault="002863ED" w:rsidP="00DA39BF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снижения или увеличения ожидаемых поступлений доходов в бюджет  Весьегонского муниципального округа Тверской области;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д) перераспределения бюджетных средств, сэкономленных в результате размещения заказов;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з) иные изменения, не затрагивающие финансирование муниципальной программы.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бюджета Весьегонского муниципального округа Тверской области на очередной финансовый год и плановый период.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7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 осуществляется Отделом образования Администрации Весьегонского муниципального округа с помощью следующих критериев: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а) критерий эффективности реализации муниципальной программы в отчетном периоде;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в) индекс достижения плановых значений показателей муниципальной программы в отчетном </w:t>
            </w: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периоде.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рисков реализации </w:t>
            </w: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 и меры по управлению рисками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процессе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Внутренними рисками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являются: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муниципального округа;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недостаточная организация работы руководителей подведомственных Отделу образования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муниципальных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организаций;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руководителей образовательных организаций, специалистов Отдела образования;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Внешними рисками реализации муниципальной программы являются: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изменение финансирования;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ухудшение экономической ситуации и, как следствие, низкая активность населения.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ограничения внешних рисков является: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своевременное внесение изменений в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муниципальную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контроль за ходом выполнения мероприятий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совершенствование механизма текущего управления реализацией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непрерывный мониторинг выполнения показателей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информирование населения Весьегонского  муниципального округа  о ходе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программы.</w:t>
            </w:r>
          </w:p>
          <w:p w:rsidR="002863ED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оценки ее эффективности и результативности.</w:t>
            </w:r>
          </w:p>
          <w:p w:rsidR="006258CB" w:rsidRPr="00DA39BF" w:rsidRDefault="006258CB" w:rsidP="00DA39B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33626" w:rsidRPr="00DA39BF" w:rsidRDefault="00B33626" w:rsidP="00130F14">
      <w:pPr>
        <w:rPr>
          <w:rFonts w:ascii="Times New Roman" w:hAnsi="Times New Roman"/>
          <w:sz w:val="24"/>
          <w:szCs w:val="24"/>
        </w:rPr>
      </w:pPr>
    </w:p>
    <w:sectPr w:rsidR="00B33626" w:rsidRPr="00DA39BF" w:rsidSect="00146A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03" w:rsidRDefault="00146A03" w:rsidP="00DD0738">
      <w:pPr>
        <w:spacing w:after="0" w:line="240" w:lineRule="auto"/>
      </w:pPr>
      <w:r>
        <w:separator/>
      </w:r>
    </w:p>
  </w:endnote>
  <w:endnote w:type="continuationSeparator" w:id="1">
    <w:p w:rsidR="00146A03" w:rsidRDefault="00146A03" w:rsidP="00D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03" w:rsidRDefault="00146A03" w:rsidP="00DD0738">
      <w:pPr>
        <w:spacing w:after="0" w:line="240" w:lineRule="auto"/>
      </w:pPr>
      <w:r>
        <w:separator/>
      </w:r>
    </w:p>
  </w:footnote>
  <w:footnote w:type="continuationSeparator" w:id="1">
    <w:p w:rsidR="00146A03" w:rsidRDefault="00146A03" w:rsidP="00DD0738">
      <w:pPr>
        <w:spacing w:after="0" w:line="240" w:lineRule="auto"/>
      </w:pPr>
      <w:r>
        <w:continuationSeparator/>
      </w:r>
    </w:p>
  </w:footnote>
  <w:footnote w:id="2">
    <w:p w:rsidR="00146A03" w:rsidRPr="00750A42" w:rsidRDefault="00146A03" w:rsidP="000F6C9C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E12"/>
    <w:multiLevelType w:val="hybridMultilevel"/>
    <w:tmpl w:val="58761482"/>
    <w:lvl w:ilvl="0" w:tplc="4EE8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E2416"/>
    <w:multiLevelType w:val="hybridMultilevel"/>
    <w:tmpl w:val="23F82D02"/>
    <w:lvl w:ilvl="0" w:tplc="2DA6B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33C57"/>
    <w:multiLevelType w:val="hybridMultilevel"/>
    <w:tmpl w:val="33FA6ACE"/>
    <w:lvl w:ilvl="0" w:tplc="0E6CA0F2">
      <w:start w:val="1"/>
      <w:numFmt w:val="bullet"/>
      <w:lvlText w:val="-"/>
      <w:lvlJc w:val="left"/>
      <w:pPr>
        <w:ind w:left="43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6011"/>
    <w:multiLevelType w:val="hybridMultilevel"/>
    <w:tmpl w:val="604C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43A66C87"/>
    <w:multiLevelType w:val="hybridMultilevel"/>
    <w:tmpl w:val="CA52487E"/>
    <w:lvl w:ilvl="0" w:tplc="A7E46B3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4233837"/>
    <w:multiLevelType w:val="hybridMultilevel"/>
    <w:tmpl w:val="1CD2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ED"/>
    <w:rsid w:val="000234E0"/>
    <w:rsid w:val="000805B0"/>
    <w:rsid w:val="000E0EDB"/>
    <w:rsid w:val="000F6C9C"/>
    <w:rsid w:val="00105FD7"/>
    <w:rsid w:val="00130F14"/>
    <w:rsid w:val="00131B6D"/>
    <w:rsid w:val="00132846"/>
    <w:rsid w:val="00146A03"/>
    <w:rsid w:val="00187FE1"/>
    <w:rsid w:val="00191C6A"/>
    <w:rsid w:val="001A19CD"/>
    <w:rsid w:val="001A1D4C"/>
    <w:rsid w:val="001A6A52"/>
    <w:rsid w:val="001B3C0C"/>
    <w:rsid w:val="001C2C73"/>
    <w:rsid w:val="001C44A6"/>
    <w:rsid w:val="001D028C"/>
    <w:rsid w:val="002863ED"/>
    <w:rsid w:val="002B1F45"/>
    <w:rsid w:val="003175C3"/>
    <w:rsid w:val="0033446A"/>
    <w:rsid w:val="00336EAD"/>
    <w:rsid w:val="003721E6"/>
    <w:rsid w:val="003B21E1"/>
    <w:rsid w:val="003D0AA4"/>
    <w:rsid w:val="003D7DED"/>
    <w:rsid w:val="003E2C33"/>
    <w:rsid w:val="003E4042"/>
    <w:rsid w:val="003F0102"/>
    <w:rsid w:val="004138B2"/>
    <w:rsid w:val="00421FA9"/>
    <w:rsid w:val="004439CD"/>
    <w:rsid w:val="00494C1F"/>
    <w:rsid w:val="004B5EE0"/>
    <w:rsid w:val="004C7D9E"/>
    <w:rsid w:val="004E661E"/>
    <w:rsid w:val="004F384D"/>
    <w:rsid w:val="005265C3"/>
    <w:rsid w:val="005557BA"/>
    <w:rsid w:val="00574EB9"/>
    <w:rsid w:val="00586104"/>
    <w:rsid w:val="00587CB4"/>
    <w:rsid w:val="00590F90"/>
    <w:rsid w:val="005B47A5"/>
    <w:rsid w:val="005F4FCC"/>
    <w:rsid w:val="006209EB"/>
    <w:rsid w:val="006221A1"/>
    <w:rsid w:val="006258CB"/>
    <w:rsid w:val="00626B6F"/>
    <w:rsid w:val="00665958"/>
    <w:rsid w:val="006D5246"/>
    <w:rsid w:val="006E1FCC"/>
    <w:rsid w:val="0070346A"/>
    <w:rsid w:val="0071005A"/>
    <w:rsid w:val="0072742D"/>
    <w:rsid w:val="00736141"/>
    <w:rsid w:val="00750A42"/>
    <w:rsid w:val="0076689B"/>
    <w:rsid w:val="00780DB2"/>
    <w:rsid w:val="00797832"/>
    <w:rsid w:val="007C7800"/>
    <w:rsid w:val="007E0CB0"/>
    <w:rsid w:val="00802330"/>
    <w:rsid w:val="00805E22"/>
    <w:rsid w:val="0082235C"/>
    <w:rsid w:val="0085009B"/>
    <w:rsid w:val="00855226"/>
    <w:rsid w:val="00897489"/>
    <w:rsid w:val="008B40BD"/>
    <w:rsid w:val="008C7F1A"/>
    <w:rsid w:val="008E6177"/>
    <w:rsid w:val="008F12C7"/>
    <w:rsid w:val="00903352"/>
    <w:rsid w:val="0091790E"/>
    <w:rsid w:val="00975504"/>
    <w:rsid w:val="009B1230"/>
    <w:rsid w:val="009D2CA8"/>
    <w:rsid w:val="009F22C9"/>
    <w:rsid w:val="00A1711F"/>
    <w:rsid w:val="00A343B2"/>
    <w:rsid w:val="00A40FE8"/>
    <w:rsid w:val="00A50BC2"/>
    <w:rsid w:val="00A5227C"/>
    <w:rsid w:val="00A53D28"/>
    <w:rsid w:val="00AF185A"/>
    <w:rsid w:val="00AF5E83"/>
    <w:rsid w:val="00B100C9"/>
    <w:rsid w:val="00B33626"/>
    <w:rsid w:val="00B85026"/>
    <w:rsid w:val="00C27D04"/>
    <w:rsid w:val="00CD3A97"/>
    <w:rsid w:val="00CE2C5A"/>
    <w:rsid w:val="00CE4DD8"/>
    <w:rsid w:val="00D02D41"/>
    <w:rsid w:val="00D3076C"/>
    <w:rsid w:val="00D35485"/>
    <w:rsid w:val="00D46CF2"/>
    <w:rsid w:val="00D52C7E"/>
    <w:rsid w:val="00DA39BF"/>
    <w:rsid w:val="00DC15DE"/>
    <w:rsid w:val="00DD0738"/>
    <w:rsid w:val="00DD66A3"/>
    <w:rsid w:val="00DF1F78"/>
    <w:rsid w:val="00E13F16"/>
    <w:rsid w:val="00E53445"/>
    <w:rsid w:val="00E63845"/>
    <w:rsid w:val="00E760B1"/>
    <w:rsid w:val="00EA64B4"/>
    <w:rsid w:val="00EB47A8"/>
    <w:rsid w:val="00F00108"/>
    <w:rsid w:val="00F01B52"/>
    <w:rsid w:val="00F261A0"/>
    <w:rsid w:val="00F54279"/>
    <w:rsid w:val="00F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3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3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2863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2863E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styleId="a6">
    <w:name w:val="footer"/>
    <w:basedOn w:val="a"/>
    <w:link w:val="11"/>
    <w:uiPriority w:val="99"/>
    <w:unhideWhenUsed/>
    <w:rsid w:val="002863E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2863E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2863ED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2863E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863ED"/>
    <w:pPr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863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863E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ac">
    <w:name w:val="Balloon Text"/>
    <w:basedOn w:val="a"/>
    <w:link w:val="12"/>
    <w:uiPriority w:val="99"/>
    <w:semiHidden/>
    <w:unhideWhenUsed/>
    <w:rsid w:val="002863E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2863E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2863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aliases w:val="основа Знак,Без интервала1 Знак"/>
    <w:link w:val="af"/>
    <w:locked/>
    <w:rsid w:val="002863ED"/>
    <w:rPr>
      <w:rFonts w:ascii="Cambria" w:hAnsi="Cambria"/>
      <w:lang w:val="en-US"/>
    </w:rPr>
  </w:style>
  <w:style w:type="paragraph" w:styleId="af">
    <w:name w:val="No Spacing"/>
    <w:aliases w:val="основа,Без интервала1"/>
    <w:basedOn w:val="a"/>
    <w:link w:val="ae"/>
    <w:qFormat/>
    <w:rsid w:val="002863ED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2863ED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2863E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2863E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2863ED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oterChar">
    <w:name w:val="Footer Char"/>
    <w:uiPriority w:val="99"/>
    <w:locked/>
    <w:rsid w:val="002863ED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2863ED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2863ED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2863ED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2B1F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5">
    <w:name w:val="Table Grid"/>
    <w:basedOn w:val="a1"/>
    <w:uiPriority w:val="59"/>
    <w:rsid w:val="0058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586104"/>
    <w:rPr>
      <w:smallCaps/>
      <w:color w:val="5A5A5A" w:themeColor="text1" w:themeTint="A5"/>
    </w:rPr>
  </w:style>
  <w:style w:type="paragraph" w:styleId="af7">
    <w:name w:val="footnote text"/>
    <w:basedOn w:val="a"/>
    <w:link w:val="af8"/>
    <w:uiPriority w:val="99"/>
    <w:semiHidden/>
    <w:unhideWhenUsed/>
    <w:rsid w:val="00DD07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D0738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3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3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2863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2863E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styleId="a6">
    <w:name w:val="footer"/>
    <w:basedOn w:val="a"/>
    <w:link w:val="11"/>
    <w:uiPriority w:val="99"/>
    <w:unhideWhenUsed/>
    <w:rsid w:val="002863E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2863E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2863ED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2863E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863ED"/>
    <w:pPr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863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863E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ac">
    <w:name w:val="Balloon Text"/>
    <w:basedOn w:val="a"/>
    <w:link w:val="12"/>
    <w:uiPriority w:val="99"/>
    <w:semiHidden/>
    <w:unhideWhenUsed/>
    <w:rsid w:val="002863E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2863E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2863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aliases w:val="основа Знак,Без интервала1 Знак"/>
    <w:link w:val="af"/>
    <w:locked/>
    <w:rsid w:val="002863ED"/>
    <w:rPr>
      <w:rFonts w:ascii="Cambria" w:hAnsi="Cambria"/>
      <w:lang w:val="en-US"/>
    </w:rPr>
  </w:style>
  <w:style w:type="paragraph" w:styleId="af">
    <w:name w:val="No Spacing"/>
    <w:aliases w:val="основа,Без интервала1"/>
    <w:basedOn w:val="a"/>
    <w:link w:val="ae"/>
    <w:qFormat/>
    <w:rsid w:val="002863ED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2863ED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2863E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2863E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2863ED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oterChar">
    <w:name w:val="Footer Char"/>
    <w:uiPriority w:val="99"/>
    <w:locked/>
    <w:rsid w:val="002863ED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2863ED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2863ED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2863ED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2B1F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5">
    <w:name w:val="Table Grid"/>
    <w:basedOn w:val="a1"/>
    <w:uiPriority w:val="59"/>
    <w:rsid w:val="0058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586104"/>
    <w:rPr>
      <w:smallCaps/>
      <w:color w:val="5A5A5A" w:themeColor="text1" w:themeTint="A5"/>
    </w:rPr>
  </w:style>
  <w:style w:type="paragraph" w:styleId="af7">
    <w:name w:val="footnote text"/>
    <w:basedOn w:val="a"/>
    <w:link w:val="af8"/>
    <w:uiPriority w:val="99"/>
    <w:semiHidden/>
    <w:unhideWhenUsed/>
    <w:rsid w:val="00DD07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D0738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6BB6-6697-4AD1-AE72-D329F03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62</Pages>
  <Words>19972</Words>
  <Characters>113841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2023-01-11T07:15:00Z</cp:lastPrinted>
  <dcterms:created xsi:type="dcterms:W3CDTF">2022-09-20T08:04:00Z</dcterms:created>
  <dcterms:modified xsi:type="dcterms:W3CDTF">2023-01-11T07:15:00Z</dcterms:modified>
</cp:coreProperties>
</file>