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25" w:rsidRPr="00A35D25" w:rsidRDefault="00A35D25" w:rsidP="00A35D25">
      <w:pPr>
        <w:shd w:val="clear" w:color="auto" w:fill="FFFFFF"/>
        <w:spacing w:line="345" w:lineRule="atLeast"/>
        <w:rPr>
          <w:rFonts w:ascii="Arial" w:eastAsia="Times New Roman" w:hAnsi="Arial" w:cs="Arial"/>
          <w:b/>
          <w:bCs/>
          <w:color w:val="1A0DAB"/>
          <w:sz w:val="27"/>
          <w:szCs w:val="27"/>
        </w:rPr>
      </w:pPr>
      <w:r w:rsidRPr="00A35D25">
        <w:rPr>
          <w:rFonts w:ascii="Arial" w:eastAsia="Times New Roman" w:hAnsi="Arial" w:cs="Arial"/>
          <w:b/>
          <w:bCs/>
          <w:color w:val="1A0DAB"/>
          <w:sz w:val="27"/>
          <w:szCs w:val="27"/>
        </w:rPr>
        <w:fldChar w:fldCharType="begin"/>
      </w:r>
      <w:r w:rsidRPr="00A35D25">
        <w:rPr>
          <w:rFonts w:ascii="Arial" w:eastAsia="Times New Roman" w:hAnsi="Arial" w:cs="Arial"/>
          <w:b/>
          <w:bCs/>
          <w:color w:val="1A0DAB"/>
          <w:sz w:val="27"/>
          <w:szCs w:val="27"/>
        </w:rPr>
        <w:instrText xml:space="preserve"> HYPERLINK "https://www.consultant.ru/document/cons_doc_LAW_363263/" </w:instrText>
      </w:r>
      <w:r w:rsidRPr="00A35D25">
        <w:rPr>
          <w:rFonts w:ascii="Arial" w:eastAsia="Times New Roman" w:hAnsi="Arial" w:cs="Arial"/>
          <w:b/>
          <w:bCs/>
          <w:color w:val="1A0DAB"/>
          <w:sz w:val="27"/>
          <w:szCs w:val="27"/>
        </w:rPr>
        <w:fldChar w:fldCharType="separate"/>
      </w:r>
      <w:r w:rsidRPr="00A35D25">
        <w:rPr>
          <w:rFonts w:ascii="Arial" w:eastAsia="Times New Roman" w:hAnsi="Arial" w:cs="Arial"/>
          <w:b/>
          <w:bCs/>
          <w:color w:val="1A0DAB"/>
          <w:sz w:val="27"/>
          <w:u w:val="single"/>
        </w:rPr>
        <w:t>Постановление Правительства РФ от 16.09.2020 N 1479 (ред. от 24.10.2022) "Об утверждении Правил противопожарного режима в Российской Федерации"</w:t>
      </w:r>
      <w:r w:rsidRPr="00A35D25">
        <w:rPr>
          <w:rFonts w:ascii="Arial" w:eastAsia="Times New Roman" w:hAnsi="Arial" w:cs="Arial"/>
          <w:b/>
          <w:bCs/>
          <w:color w:val="1A0DAB"/>
          <w:sz w:val="27"/>
          <w:szCs w:val="27"/>
        </w:rPr>
        <w:fldChar w:fldCharType="end"/>
      </w:r>
    </w:p>
    <w:p w:rsidR="00A35D25" w:rsidRPr="00A35D25" w:rsidRDefault="00A35D25" w:rsidP="00A35D25">
      <w:pPr>
        <w:shd w:val="clear" w:color="auto" w:fill="FFFFFF"/>
        <w:spacing w:after="0" w:line="450" w:lineRule="atLeast"/>
        <w:outlineLvl w:val="0"/>
        <w:rPr>
          <w:rFonts w:ascii="Arial" w:eastAsia="Times New Roman" w:hAnsi="Arial" w:cs="Arial"/>
          <w:b/>
          <w:bCs/>
          <w:color w:val="000000"/>
          <w:kern w:val="36"/>
          <w:sz w:val="30"/>
          <w:szCs w:val="30"/>
        </w:rPr>
      </w:pPr>
      <w:r w:rsidRPr="00A35D25">
        <w:rPr>
          <w:rFonts w:ascii="Arial" w:eastAsia="Times New Roman" w:hAnsi="Arial" w:cs="Arial"/>
          <w:b/>
          <w:bCs/>
          <w:color w:val="000000"/>
          <w:kern w:val="36"/>
          <w:sz w:val="30"/>
          <w:szCs w:val="30"/>
        </w:rPr>
        <w:t>II. Территории поселений и населенных пунктов</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35D25" w:rsidRPr="00A35D25" w:rsidRDefault="00A35D25" w:rsidP="00A35D25">
      <w:pPr>
        <w:shd w:val="clear" w:color="auto" w:fill="FDFDFD"/>
        <w:spacing w:after="0" w:line="360" w:lineRule="atLeast"/>
        <w:rPr>
          <w:rFonts w:ascii="PT Sans" w:eastAsia="Times New Roman" w:hAnsi="PT Sans" w:cs="Times New Roman"/>
          <w:color w:val="0E0E0E"/>
          <w:sz w:val="21"/>
          <w:szCs w:val="21"/>
        </w:rPr>
      </w:pPr>
      <w:r w:rsidRPr="00A35D25">
        <w:rPr>
          <w:rFonts w:ascii="PT Sans" w:eastAsia="Times New Roman" w:hAnsi="PT Sans" w:cs="Times New Roman"/>
          <w:color w:val="0E0E0E"/>
          <w:sz w:val="21"/>
          <w:szCs w:val="21"/>
        </w:rPr>
        <w:t>Каковы правила пожарной безопасности при сжигании мусора на участке</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(п. 66 в ред. </w:t>
      </w:r>
      <w:hyperlink r:id="rId4" w:anchor="dst100064" w:history="1">
        <w:r w:rsidRPr="00A35D25">
          <w:rPr>
            <w:rFonts w:ascii="Times New Roman" w:eastAsia="Times New Roman" w:hAnsi="Times New Roman" w:cs="Times New Roman"/>
            <w:color w:val="1A0DAB"/>
            <w:sz w:val="28"/>
            <w:u w:val="single"/>
          </w:rPr>
          <w:t>Постановления</w:t>
        </w:r>
      </w:hyperlink>
      <w:r w:rsidRPr="00A35D25">
        <w:rPr>
          <w:rFonts w:ascii="Times New Roman" w:eastAsia="Times New Roman" w:hAnsi="Times New Roman" w:cs="Times New Roman"/>
          <w:color w:val="828282"/>
          <w:sz w:val="28"/>
          <w:szCs w:val="28"/>
        </w:rPr>
        <w:t> Правительства РФ от 24.10.2022 N 1885)</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см</w:t>
      </w:r>
      <w:proofErr w:type="gramEnd"/>
      <w:r w:rsidRPr="00A35D25">
        <w:rPr>
          <w:rFonts w:ascii="Times New Roman" w:eastAsia="Times New Roman" w:hAnsi="Times New Roman" w:cs="Times New Roman"/>
          <w:color w:val="828282"/>
          <w:sz w:val="28"/>
          <w:szCs w:val="28"/>
        </w:rPr>
        <w:t>. текст в предыдущей </w:t>
      </w:r>
      <w:hyperlink r:id="rId5" w:history="1">
        <w:r w:rsidRPr="00A35D25">
          <w:rPr>
            <w:rFonts w:ascii="Times New Roman" w:eastAsia="Times New Roman" w:hAnsi="Times New Roman" w:cs="Times New Roman"/>
            <w:color w:val="1A0DAB"/>
            <w:sz w:val="28"/>
            <w:u w:val="single"/>
          </w:rPr>
          <w:t>редакции</w:t>
        </w:r>
      </w:hyperlink>
      <w:r w:rsidRPr="00A35D25">
        <w:rPr>
          <w:rFonts w:ascii="Times New Roman" w:eastAsia="Times New Roman" w:hAnsi="Times New Roman" w:cs="Times New Roman"/>
          <w:color w:val="828282"/>
          <w:sz w:val="28"/>
          <w:szCs w:val="28"/>
        </w:rPr>
        <w:t>)</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 xml:space="preserve">67. </w:t>
      </w:r>
      <w:proofErr w:type="gramStart"/>
      <w:r w:rsidRPr="00A35D25">
        <w:rPr>
          <w:rFonts w:ascii="Times New Roman" w:eastAsia="Times New Roman" w:hAnsi="Times New Roman" w:cs="Times New Roman"/>
          <w:color w:val="000000"/>
          <w:sz w:val="30"/>
          <w:szCs w:val="30"/>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Границы уборки указанных территорий определяются границами земельного участка на основании кадастрового или межевого плана.</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 xml:space="preserve">70. </w:t>
      </w:r>
      <w:proofErr w:type="gramStart"/>
      <w:r w:rsidRPr="00A35D25">
        <w:rPr>
          <w:rFonts w:ascii="Times New Roman" w:eastAsia="Times New Roman" w:hAnsi="Times New Roman" w:cs="Times New Roman"/>
          <w:color w:val="000000"/>
          <w:sz w:val="30"/>
          <w:szCs w:val="30"/>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w:t>
      </w:r>
      <w:r w:rsidRPr="00A35D25">
        <w:rPr>
          <w:rFonts w:ascii="Times New Roman" w:eastAsia="Times New Roman" w:hAnsi="Times New Roman" w:cs="Times New Roman"/>
          <w:color w:val="000000"/>
          <w:sz w:val="30"/>
          <w:szCs w:val="30"/>
        </w:rPr>
        <w:lastRenderedPageBreak/>
        <w:t>пользующиеся и (или) распоряжающиеся территорией, прилегающей</w:t>
      </w:r>
      <w:proofErr w:type="gramEnd"/>
      <w:r w:rsidRPr="00A35D25">
        <w:rPr>
          <w:rFonts w:ascii="Times New Roman" w:eastAsia="Times New Roman" w:hAnsi="Times New Roman" w:cs="Times New Roman"/>
          <w:color w:val="000000"/>
          <w:sz w:val="30"/>
          <w:szCs w:val="30"/>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(в ред. </w:t>
      </w:r>
      <w:hyperlink r:id="rId6" w:anchor="dst100066" w:history="1">
        <w:r w:rsidRPr="00A35D25">
          <w:rPr>
            <w:rFonts w:ascii="Times New Roman" w:eastAsia="Times New Roman" w:hAnsi="Times New Roman" w:cs="Times New Roman"/>
            <w:color w:val="1A0DAB"/>
            <w:sz w:val="28"/>
            <w:u w:val="single"/>
          </w:rPr>
          <w:t>Постановления</w:t>
        </w:r>
      </w:hyperlink>
      <w:r w:rsidRPr="00A35D25">
        <w:rPr>
          <w:rFonts w:ascii="Times New Roman" w:eastAsia="Times New Roman" w:hAnsi="Times New Roman" w:cs="Times New Roman"/>
          <w:color w:val="828282"/>
          <w:sz w:val="28"/>
          <w:szCs w:val="28"/>
        </w:rPr>
        <w:t> Правительства РФ от 24.10.2022 N 1885)</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см</w:t>
      </w:r>
      <w:proofErr w:type="gramEnd"/>
      <w:r w:rsidRPr="00A35D25">
        <w:rPr>
          <w:rFonts w:ascii="Times New Roman" w:eastAsia="Times New Roman" w:hAnsi="Times New Roman" w:cs="Times New Roman"/>
          <w:color w:val="828282"/>
          <w:sz w:val="28"/>
          <w:szCs w:val="28"/>
        </w:rPr>
        <w:t>. текст в предыдущей </w:t>
      </w:r>
      <w:hyperlink r:id="rId7" w:history="1">
        <w:r w:rsidRPr="00A35D25">
          <w:rPr>
            <w:rFonts w:ascii="Times New Roman" w:eastAsia="Times New Roman" w:hAnsi="Times New Roman" w:cs="Times New Roman"/>
            <w:color w:val="1A0DAB"/>
            <w:sz w:val="28"/>
            <w:u w:val="single"/>
          </w:rPr>
          <w:t>редакции</w:t>
        </w:r>
      </w:hyperlink>
      <w:r w:rsidRPr="00A35D25">
        <w:rPr>
          <w:rFonts w:ascii="Times New Roman" w:eastAsia="Times New Roman" w:hAnsi="Times New Roman" w:cs="Times New Roman"/>
          <w:color w:val="828282"/>
          <w:sz w:val="28"/>
          <w:szCs w:val="28"/>
        </w:rPr>
        <w:t>)</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proofErr w:type="gramStart"/>
      <w:r w:rsidRPr="00A35D25">
        <w:rPr>
          <w:rFonts w:ascii="Times New Roman" w:eastAsia="Times New Roman" w:hAnsi="Times New Roman" w:cs="Times New Roman"/>
          <w:color w:val="000000"/>
          <w:sz w:val="30"/>
          <w:szCs w:val="30"/>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roofErr w:type="gramEnd"/>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(абзац введен </w:t>
      </w:r>
      <w:hyperlink r:id="rId8" w:anchor="dst100068" w:history="1">
        <w:r w:rsidRPr="00A35D25">
          <w:rPr>
            <w:rFonts w:ascii="Times New Roman" w:eastAsia="Times New Roman" w:hAnsi="Times New Roman" w:cs="Times New Roman"/>
            <w:color w:val="1A0DAB"/>
            <w:sz w:val="28"/>
            <w:u w:val="single"/>
          </w:rPr>
          <w:t>Постановлением</w:t>
        </w:r>
      </w:hyperlink>
      <w:r w:rsidRPr="00A35D25">
        <w:rPr>
          <w:rFonts w:ascii="Times New Roman" w:eastAsia="Times New Roman" w:hAnsi="Times New Roman" w:cs="Times New Roman"/>
          <w:color w:val="828282"/>
          <w:sz w:val="28"/>
          <w:szCs w:val="28"/>
        </w:rPr>
        <w:t> Правительства РФ от 24.10.2022 N 1885)</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A35D25">
        <w:rPr>
          <w:rFonts w:ascii="Times New Roman" w:eastAsia="Times New Roman" w:hAnsi="Times New Roman" w:cs="Times New Roman"/>
          <w:color w:val="000000"/>
          <w:sz w:val="30"/>
          <w:szCs w:val="30"/>
        </w:rPr>
        <w:t>о-</w:t>
      </w:r>
      <w:proofErr w:type="gramEnd"/>
      <w:r w:rsidRPr="00A35D25">
        <w:rPr>
          <w:rFonts w:ascii="Times New Roman" w:eastAsia="Times New Roman" w:hAnsi="Times New Roman" w:cs="Times New Roman"/>
          <w:color w:val="000000"/>
          <w:sz w:val="30"/>
          <w:szCs w:val="30"/>
        </w:rPr>
        <w:t xml:space="preserve"> и (или) </w:t>
      </w:r>
      <w:proofErr w:type="spellStart"/>
      <w:r w:rsidRPr="00A35D25">
        <w:rPr>
          <w:rFonts w:ascii="Times New Roman" w:eastAsia="Times New Roman" w:hAnsi="Times New Roman" w:cs="Times New Roman"/>
          <w:color w:val="000000"/>
          <w:sz w:val="30"/>
          <w:szCs w:val="30"/>
        </w:rPr>
        <w:t>аудиосвязи</w:t>
      </w:r>
      <w:proofErr w:type="spellEnd"/>
      <w:r w:rsidRPr="00A35D25">
        <w:rPr>
          <w:rFonts w:ascii="Times New Roman" w:eastAsia="Times New Roman" w:hAnsi="Times New Roman" w:cs="Times New Roman"/>
          <w:color w:val="000000"/>
          <w:sz w:val="30"/>
          <w:szCs w:val="30"/>
        </w:rPr>
        <w:t xml:space="preserve"> с местом их установки.</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(в ред. </w:t>
      </w:r>
      <w:hyperlink r:id="rId9" w:anchor="dst100070" w:history="1">
        <w:r w:rsidRPr="00A35D25">
          <w:rPr>
            <w:rFonts w:ascii="Times New Roman" w:eastAsia="Times New Roman" w:hAnsi="Times New Roman" w:cs="Times New Roman"/>
            <w:color w:val="1A0DAB"/>
            <w:sz w:val="28"/>
            <w:u w:val="single"/>
          </w:rPr>
          <w:t>Постановления</w:t>
        </w:r>
      </w:hyperlink>
      <w:r w:rsidRPr="00A35D25">
        <w:rPr>
          <w:rFonts w:ascii="Times New Roman" w:eastAsia="Times New Roman" w:hAnsi="Times New Roman" w:cs="Times New Roman"/>
          <w:color w:val="828282"/>
          <w:sz w:val="28"/>
          <w:szCs w:val="28"/>
        </w:rPr>
        <w:t> Правительства РФ от 24.10.2022 N 1885)</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см</w:t>
      </w:r>
      <w:proofErr w:type="gramEnd"/>
      <w:r w:rsidRPr="00A35D25">
        <w:rPr>
          <w:rFonts w:ascii="Times New Roman" w:eastAsia="Times New Roman" w:hAnsi="Times New Roman" w:cs="Times New Roman"/>
          <w:color w:val="828282"/>
          <w:sz w:val="28"/>
          <w:szCs w:val="28"/>
        </w:rPr>
        <w:t>. текст в предыдущей </w:t>
      </w:r>
      <w:hyperlink r:id="rId10" w:history="1">
        <w:r w:rsidRPr="00A35D25">
          <w:rPr>
            <w:rFonts w:ascii="Times New Roman" w:eastAsia="Times New Roman" w:hAnsi="Times New Roman" w:cs="Times New Roman"/>
            <w:color w:val="1A0DAB"/>
            <w:sz w:val="28"/>
            <w:u w:val="single"/>
          </w:rPr>
          <w:t>редакции</w:t>
        </w:r>
      </w:hyperlink>
      <w:r w:rsidRPr="00A35D25">
        <w:rPr>
          <w:rFonts w:ascii="Times New Roman" w:eastAsia="Times New Roman" w:hAnsi="Times New Roman" w:cs="Times New Roman"/>
          <w:color w:val="828282"/>
          <w:sz w:val="28"/>
          <w:szCs w:val="28"/>
        </w:rPr>
        <w:t>)</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lastRenderedPageBreak/>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A35D25">
        <w:rPr>
          <w:rFonts w:ascii="Times New Roman" w:eastAsia="Times New Roman" w:hAnsi="Times New Roman" w:cs="Times New Roman"/>
          <w:color w:val="000000"/>
          <w:sz w:val="30"/>
          <w:szCs w:val="30"/>
        </w:rPr>
        <w:t>высоту основан на</w:t>
      </w:r>
      <w:proofErr w:type="gramEnd"/>
      <w:r w:rsidRPr="00A35D25">
        <w:rPr>
          <w:rFonts w:ascii="Times New Roman" w:eastAsia="Times New Roman" w:hAnsi="Times New Roman" w:cs="Times New Roman"/>
          <w:color w:val="000000"/>
          <w:sz w:val="30"/>
          <w:szCs w:val="30"/>
        </w:rPr>
        <w:t xml:space="preserve"> нагревании воздуха внутри конструкции с помощью открытого огня.</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A35D25">
        <w:rPr>
          <w:rFonts w:ascii="Times New Roman" w:eastAsia="Times New Roman" w:hAnsi="Times New Roman" w:cs="Times New Roman"/>
          <w:color w:val="000000"/>
          <w:sz w:val="30"/>
          <w:szCs w:val="30"/>
        </w:rPr>
        <w:t>водоисточникам</w:t>
      </w:r>
      <w:proofErr w:type="spellEnd"/>
      <w:r w:rsidRPr="00A35D25">
        <w:rPr>
          <w:rFonts w:ascii="Times New Roman" w:eastAsia="Times New Roman" w:hAnsi="Times New Roman" w:cs="Times New Roman"/>
          <w:color w:val="000000"/>
          <w:sz w:val="30"/>
          <w:szCs w:val="30"/>
        </w:rPr>
        <w:t xml:space="preserve"> в целях пожаротушения.</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в</w:t>
      </w:r>
      <w:proofErr w:type="gramEnd"/>
      <w:r w:rsidRPr="00A35D25">
        <w:rPr>
          <w:rFonts w:ascii="Times New Roman" w:eastAsia="Times New Roman" w:hAnsi="Times New Roman" w:cs="Times New Roman"/>
          <w:color w:val="828282"/>
          <w:sz w:val="28"/>
          <w:szCs w:val="28"/>
        </w:rPr>
        <w:t xml:space="preserve"> ред. </w:t>
      </w:r>
      <w:hyperlink r:id="rId11" w:anchor="dst100071" w:history="1">
        <w:r w:rsidRPr="00A35D25">
          <w:rPr>
            <w:rFonts w:ascii="Times New Roman" w:eastAsia="Times New Roman" w:hAnsi="Times New Roman" w:cs="Times New Roman"/>
            <w:color w:val="1A0DAB"/>
            <w:sz w:val="28"/>
            <w:u w:val="single"/>
          </w:rPr>
          <w:t>Постановления</w:t>
        </w:r>
      </w:hyperlink>
      <w:r w:rsidRPr="00A35D25">
        <w:rPr>
          <w:rFonts w:ascii="Times New Roman" w:eastAsia="Times New Roman" w:hAnsi="Times New Roman" w:cs="Times New Roman"/>
          <w:color w:val="828282"/>
          <w:sz w:val="28"/>
          <w:szCs w:val="28"/>
        </w:rPr>
        <w:t> Правительства РФ от 24.10.2022 N 1885)</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см</w:t>
      </w:r>
      <w:proofErr w:type="gramEnd"/>
      <w:r w:rsidRPr="00A35D25">
        <w:rPr>
          <w:rFonts w:ascii="Times New Roman" w:eastAsia="Times New Roman" w:hAnsi="Times New Roman" w:cs="Times New Roman"/>
          <w:color w:val="828282"/>
          <w:sz w:val="28"/>
          <w:szCs w:val="28"/>
        </w:rPr>
        <w:t>. текст в предыдущей </w:t>
      </w:r>
      <w:hyperlink r:id="rId12" w:history="1">
        <w:r w:rsidRPr="00A35D25">
          <w:rPr>
            <w:rFonts w:ascii="Times New Roman" w:eastAsia="Times New Roman" w:hAnsi="Times New Roman" w:cs="Times New Roman"/>
            <w:color w:val="1A0DAB"/>
            <w:sz w:val="28"/>
            <w:u w:val="single"/>
          </w:rPr>
          <w:t>редакции</w:t>
        </w:r>
      </w:hyperlink>
      <w:r w:rsidRPr="00A35D25">
        <w:rPr>
          <w:rFonts w:ascii="Times New Roman" w:eastAsia="Times New Roman" w:hAnsi="Times New Roman" w:cs="Times New Roman"/>
          <w:color w:val="828282"/>
          <w:sz w:val="28"/>
          <w:szCs w:val="28"/>
        </w:rPr>
        <w:t>)</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lastRenderedPageBreak/>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(в ред. </w:t>
      </w:r>
      <w:hyperlink r:id="rId13" w:anchor="dst100072" w:history="1">
        <w:r w:rsidRPr="00A35D25">
          <w:rPr>
            <w:rFonts w:ascii="Times New Roman" w:eastAsia="Times New Roman" w:hAnsi="Times New Roman" w:cs="Times New Roman"/>
            <w:color w:val="1A0DAB"/>
            <w:sz w:val="28"/>
            <w:u w:val="single"/>
          </w:rPr>
          <w:t>Постановления</w:t>
        </w:r>
      </w:hyperlink>
      <w:r w:rsidRPr="00A35D25">
        <w:rPr>
          <w:rFonts w:ascii="Times New Roman" w:eastAsia="Times New Roman" w:hAnsi="Times New Roman" w:cs="Times New Roman"/>
          <w:color w:val="828282"/>
          <w:sz w:val="28"/>
          <w:szCs w:val="28"/>
        </w:rPr>
        <w:t> Правительства РФ от 24.10.2022 N 1885)</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см</w:t>
      </w:r>
      <w:proofErr w:type="gramEnd"/>
      <w:r w:rsidRPr="00A35D25">
        <w:rPr>
          <w:rFonts w:ascii="Times New Roman" w:eastAsia="Times New Roman" w:hAnsi="Times New Roman" w:cs="Times New Roman"/>
          <w:color w:val="828282"/>
          <w:sz w:val="28"/>
          <w:szCs w:val="28"/>
        </w:rPr>
        <w:t>. текст в предыдущей </w:t>
      </w:r>
      <w:hyperlink r:id="rId14" w:history="1">
        <w:r w:rsidRPr="00A35D25">
          <w:rPr>
            <w:rFonts w:ascii="Times New Roman" w:eastAsia="Times New Roman" w:hAnsi="Times New Roman" w:cs="Times New Roman"/>
            <w:color w:val="1A0DAB"/>
            <w:sz w:val="28"/>
            <w:u w:val="single"/>
          </w:rPr>
          <w:t>редакции</w:t>
        </w:r>
      </w:hyperlink>
      <w:r w:rsidRPr="00A35D25">
        <w:rPr>
          <w:rFonts w:ascii="Times New Roman" w:eastAsia="Times New Roman" w:hAnsi="Times New Roman" w:cs="Times New Roman"/>
          <w:color w:val="828282"/>
          <w:sz w:val="28"/>
          <w:szCs w:val="28"/>
        </w:rPr>
        <w:t>)</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proofErr w:type="gramStart"/>
      <w:r w:rsidRPr="00A35D25">
        <w:rPr>
          <w:rFonts w:ascii="Times New Roman" w:eastAsia="Times New Roman" w:hAnsi="Times New Roman" w:cs="Times New Roman"/>
          <w:color w:val="000000"/>
          <w:sz w:val="30"/>
          <w:szCs w:val="30"/>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A35D25">
        <w:rPr>
          <w:rFonts w:ascii="Times New Roman" w:eastAsia="Times New Roman" w:hAnsi="Times New Roman" w:cs="Times New Roman"/>
          <w:color w:val="000000"/>
          <w:sz w:val="30"/>
          <w:szCs w:val="30"/>
        </w:rPr>
        <w:t>x</w:t>
      </w:r>
      <w:proofErr w:type="spellEnd"/>
      <w:r w:rsidRPr="00A35D25">
        <w:rPr>
          <w:rFonts w:ascii="Times New Roman" w:eastAsia="Times New Roman" w:hAnsi="Times New Roman" w:cs="Times New Roman"/>
          <w:color w:val="000000"/>
          <w:sz w:val="30"/>
          <w:szCs w:val="30"/>
        </w:rPr>
        <w:t xml:space="preserve"> 12 метров для установки пожарных автомобилей и забора воды в</w:t>
      </w:r>
      <w:proofErr w:type="gramEnd"/>
      <w:r w:rsidRPr="00A35D25">
        <w:rPr>
          <w:rFonts w:ascii="Times New Roman" w:eastAsia="Times New Roman" w:hAnsi="Times New Roman" w:cs="Times New Roman"/>
          <w:color w:val="000000"/>
          <w:sz w:val="30"/>
          <w:szCs w:val="30"/>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 xml:space="preserve">76. </w:t>
      </w:r>
      <w:proofErr w:type="gramStart"/>
      <w:r w:rsidRPr="00A35D25">
        <w:rPr>
          <w:rFonts w:ascii="Times New Roman" w:eastAsia="Times New Roman" w:hAnsi="Times New Roman" w:cs="Times New Roman"/>
          <w:color w:val="000000"/>
          <w:sz w:val="30"/>
          <w:szCs w:val="30"/>
        </w:rPr>
        <w:t>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r:id="rId15" w:anchor="dst101067" w:history="1">
        <w:r w:rsidRPr="00A35D25">
          <w:rPr>
            <w:rFonts w:ascii="Times New Roman" w:eastAsia="Times New Roman" w:hAnsi="Times New Roman" w:cs="Times New Roman"/>
            <w:color w:val="1A0DAB"/>
            <w:sz w:val="30"/>
            <w:u w:val="single"/>
          </w:rPr>
          <w:t>разделом XX</w:t>
        </w:r>
      </w:hyperlink>
      <w:r w:rsidRPr="00A35D25">
        <w:rPr>
          <w:rFonts w:ascii="Times New Roman" w:eastAsia="Times New Roman" w:hAnsi="Times New Roman" w:cs="Times New Roman"/>
          <w:color w:val="000000"/>
          <w:sz w:val="30"/>
          <w:szCs w:val="30"/>
        </w:rPr>
        <w:t> настоящих Правил:</w:t>
      </w:r>
      <w:proofErr w:type="gramEnd"/>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(в ред. </w:t>
      </w:r>
      <w:hyperlink r:id="rId16" w:anchor="dst100010" w:history="1">
        <w:r w:rsidRPr="00A35D25">
          <w:rPr>
            <w:rFonts w:ascii="Times New Roman" w:eastAsia="Times New Roman" w:hAnsi="Times New Roman" w:cs="Times New Roman"/>
            <w:color w:val="1A0DAB"/>
            <w:sz w:val="28"/>
            <w:u w:val="single"/>
          </w:rPr>
          <w:t>Постановления</w:t>
        </w:r>
      </w:hyperlink>
      <w:r w:rsidRPr="00A35D25">
        <w:rPr>
          <w:rFonts w:ascii="Times New Roman" w:eastAsia="Times New Roman" w:hAnsi="Times New Roman" w:cs="Times New Roman"/>
          <w:color w:val="828282"/>
          <w:sz w:val="28"/>
          <w:szCs w:val="28"/>
        </w:rPr>
        <w:t> Правительства РФ от 21.05.2021 N 766)</w:t>
      </w:r>
    </w:p>
    <w:p w:rsidR="00A35D25" w:rsidRPr="00A35D25" w:rsidRDefault="00A35D25" w:rsidP="00A35D25">
      <w:pPr>
        <w:shd w:val="clear" w:color="auto" w:fill="FFFFFF"/>
        <w:spacing w:before="210" w:after="0" w:line="360" w:lineRule="atLeast"/>
        <w:rPr>
          <w:rFonts w:ascii="Times New Roman" w:eastAsia="Times New Roman" w:hAnsi="Times New Roman" w:cs="Times New Roman"/>
          <w:color w:val="828282"/>
          <w:sz w:val="28"/>
          <w:szCs w:val="28"/>
        </w:rPr>
      </w:pPr>
      <w:r w:rsidRPr="00A35D25">
        <w:rPr>
          <w:rFonts w:ascii="Times New Roman" w:eastAsia="Times New Roman" w:hAnsi="Times New Roman" w:cs="Times New Roman"/>
          <w:color w:val="828282"/>
          <w:sz w:val="28"/>
          <w:szCs w:val="28"/>
        </w:rPr>
        <w:t>(</w:t>
      </w:r>
      <w:proofErr w:type="gramStart"/>
      <w:r w:rsidRPr="00A35D25">
        <w:rPr>
          <w:rFonts w:ascii="Times New Roman" w:eastAsia="Times New Roman" w:hAnsi="Times New Roman" w:cs="Times New Roman"/>
          <w:color w:val="828282"/>
          <w:sz w:val="28"/>
          <w:szCs w:val="28"/>
        </w:rPr>
        <w:t>см</w:t>
      </w:r>
      <w:proofErr w:type="gramEnd"/>
      <w:r w:rsidRPr="00A35D25">
        <w:rPr>
          <w:rFonts w:ascii="Times New Roman" w:eastAsia="Times New Roman" w:hAnsi="Times New Roman" w:cs="Times New Roman"/>
          <w:color w:val="828282"/>
          <w:sz w:val="28"/>
          <w:szCs w:val="28"/>
        </w:rPr>
        <w:t>. текст в предыдущей </w:t>
      </w:r>
      <w:hyperlink r:id="rId17" w:history="1">
        <w:r w:rsidRPr="00A35D25">
          <w:rPr>
            <w:rFonts w:ascii="Times New Roman" w:eastAsia="Times New Roman" w:hAnsi="Times New Roman" w:cs="Times New Roman"/>
            <w:color w:val="1A0DAB"/>
            <w:sz w:val="28"/>
            <w:u w:val="single"/>
          </w:rPr>
          <w:t>редакции</w:t>
        </w:r>
      </w:hyperlink>
      <w:r w:rsidRPr="00A35D25">
        <w:rPr>
          <w:rFonts w:ascii="Times New Roman" w:eastAsia="Times New Roman" w:hAnsi="Times New Roman" w:cs="Times New Roman"/>
          <w:color w:val="828282"/>
          <w:sz w:val="28"/>
          <w:szCs w:val="28"/>
        </w:rPr>
        <w:t>)</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r:id="rId18" w:anchor="dst100205" w:history="1">
        <w:r w:rsidRPr="00A35D25">
          <w:rPr>
            <w:rFonts w:ascii="Times New Roman" w:eastAsia="Times New Roman" w:hAnsi="Times New Roman" w:cs="Times New Roman"/>
            <w:color w:val="1A0DAB"/>
            <w:sz w:val="30"/>
            <w:u w:val="single"/>
          </w:rPr>
          <w:t>подпункте "б"</w:t>
        </w:r>
      </w:hyperlink>
      <w:r w:rsidRPr="00A35D25">
        <w:rPr>
          <w:rFonts w:ascii="Times New Roman" w:eastAsia="Times New Roman" w:hAnsi="Times New Roman" w:cs="Times New Roman"/>
          <w:color w:val="000000"/>
          <w:sz w:val="30"/>
          <w:szCs w:val="30"/>
        </w:rPr>
        <w:t> настоящего пункта;</w:t>
      </w:r>
    </w:p>
    <w:p w:rsidR="00A35D25" w:rsidRPr="00A35D25" w:rsidRDefault="00A35D25" w:rsidP="00A35D25">
      <w:pPr>
        <w:shd w:val="clear" w:color="auto" w:fill="FFFFFF"/>
        <w:spacing w:after="0" w:line="360" w:lineRule="atLeast"/>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A35D25" w:rsidRPr="00A35D25" w:rsidRDefault="00A35D25" w:rsidP="00A35D25">
      <w:pPr>
        <w:shd w:val="clear" w:color="auto" w:fill="FFFFFF"/>
        <w:spacing w:before="210" w:after="0" w:line="360" w:lineRule="atLeast"/>
        <w:ind w:firstLine="540"/>
        <w:rPr>
          <w:rFonts w:ascii="Times New Roman" w:eastAsia="Times New Roman" w:hAnsi="Times New Roman" w:cs="Times New Roman"/>
          <w:color w:val="000000"/>
          <w:sz w:val="30"/>
          <w:szCs w:val="30"/>
        </w:rPr>
      </w:pPr>
      <w:r w:rsidRPr="00A35D25">
        <w:rPr>
          <w:rFonts w:ascii="Times New Roman" w:eastAsia="Times New Roman" w:hAnsi="Times New Roman" w:cs="Times New Roman"/>
          <w:color w:val="000000"/>
          <w:sz w:val="30"/>
          <w:szCs w:val="30"/>
        </w:rPr>
        <w:t>г) в отношении территории организации отдыха детей и их оздоровления - руководителем организации отдыха детей и их оздоровления.</w:t>
      </w:r>
    </w:p>
    <w:p w:rsidR="00A674C7" w:rsidRDefault="00A674C7" w:rsidP="00A35D25"/>
    <w:sectPr w:rsidR="00A674C7" w:rsidSect="00A35D25">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D25"/>
    <w:rsid w:val="00A35D25"/>
    <w:rsid w:val="00A6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5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D2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35D25"/>
    <w:rPr>
      <w:color w:val="0000FF"/>
      <w:u w:val="single"/>
    </w:rPr>
  </w:style>
  <w:style w:type="paragraph" w:customStyle="1" w:styleId="no-indent">
    <w:name w:val="no-indent"/>
    <w:basedOn w:val="a"/>
    <w:rsid w:val="00A35D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A35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4657097">
      <w:bodyDiv w:val="1"/>
      <w:marLeft w:val="0"/>
      <w:marRight w:val="0"/>
      <w:marTop w:val="0"/>
      <w:marBottom w:val="0"/>
      <w:divBdr>
        <w:top w:val="none" w:sz="0" w:space="0" w:color="auto"/>
        <w:left w:val="none" w:sz="0" w:space="0" w:color="auto"/>
        <w:bottom w:val="none" w:sz="0" w:space="0" w:color="auto"/>
        <w:right w:val="none" w:sz="0" w:space="0" w:color="auto"/>
      </w:divBdr>
      <w:divsChild>
        <w:div w:id="535045768">
          <w:marLeft w:val="0"/>
          <w:marRight w:val="0"/>
          <w:marTop w:val="0"/>
          <w:marBottom w:val="600"/>
          <w:divBdr>
            <w:top w:val="none" w:sz="0" w:space="0" w:color="auto"/>
            <w:left w:val="none" w:sz="0" w:space="0" w:color="auto"/>
            <w:bottom w:val="none" w:sz="0" w:space="0" w:color="auto"/>
            <w:right w:val="none" w:sz="0" w:space="0" w:color="auto"/>
          </w:divBdr>
        </w:div>
        <w:div w:id="1300837439">
          <w:marLeft w:val="0"/>
          <w:marRight w:val="0"/>
          <w:marTop w:val="0"/>
          <w:marBottom w:val="0"/>
          <w:divBdr>
            <w:top w:val="none" w:sz="0" w:space="0" w:color="auto"/>
            <w:left w:val="none" w:sz="0" w:space="0" w:color="auto"/>
            <w:bottom w:val="none" w:sz="0" w:space="0" w:color="auto"/>
            <w:right w:val="none" w:sz="0" w:space="0" w:color="auto"/>
          </w:divBdr>
          <w:divsChild>
            <w:div w:id="1320037194">
              <w:marLeft w:val="0"/>
              <w:marRight w:val="0"/>
              <w:marTop w:val="0"/>
              <w:marBottom w:val="0"/>
              <w:divBdr>
                <w:top w:val="none" w:sz="0" w:space="0" w:color="auto"/>
                <w:left w:val="none" w:sz="0" w:space="0" w:color="auto"/>
                <w:bottom w:val="none" w:sz="0" w:space="0" w:color="auto"/>
                <w:right w:val="none" w:sz="0" w:space="0" w:color="auto"/>
              </w:divBdr>
            </w:div>
            <w:div w:id="1249850144">
              <w:marLeft w:val="0"/>
              <w:marRight w:val="0"/>
              <w:marTop w:val="0"/>
              <w:marBottom w:val="0"/>
              <w:divBdr>
                <w:top w:val="none" w:sz="0" w:space="0" w:color="auto"/>
                <w:left w:val="none" w:sz="0" w:space="0" w:color="auto"/>
                <w:bottom w:val="none" w:sz="0" w:space="0" w:color="auto"/>
                <w:right w:val="none" w:sz="0" w:space="0" w:color="auto"/>
              </w:divBdr>
              <w:divsChild>
                <w:div w:id="395469169">
                  <w:marLeft w:val="0"/>
                  <w:marRight w:val="0"/>
                  <w:marTop w:val="0"/>
                  <w:marBottom w:val="0"/>
                  <w:divBdr>
                    <w:top w:val="single" w:sz="6" w:space="0" w:color="9F9FDA"/>
                    <w:left w:val="single" w:sz="6" w:space="0" w:color="9F9FDA"/>
                    <w:bottom w:val="single" w:sz="6" w:space="0" w:color="9F9FDA"/>
                    <w:right w:val="single" w:sz="6" w:space="0" w:color="9F9FDA"/>
                  </w:divBdr>
                  <w:divsChild>
                    <w:div w:id="225186871">
                      <w:marLeft w:val="0"/>
                      <w:marRight w:val="0"/>
                      <w:marTop w:val="0"/>
                      <w:marBottom w:val="0"/>
                      <w:divBdr>
                        <w:top w:val="none" w:sz="0" w:space="0" w:color="auto"/>
                        <w:left w:val="none" w:sz="0" w:space="0" w:color="auto"/>
                        <w:bottom w:val="none" w:sz="0" w:space="0" w:color="auto"/>
                        <w:right w:val="none" w:sz="0" w:space="0" w:color="auto"/>
                      </w:divBdr>
                      <w:divsChild>
                        <w:div w:id="12330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1977">
              <w:marLeft w:val="0"/>
              <w:marRight w:val="0"/>
              <w:marTop w:val="0"/>
              <w:marBottom w:val="0"/>
              <w:divBdr>
                <w:top w:val="none" w:sz="0" w:space="0" w:color="auto"/>
                <w:left w:val="none" w:sz="0" w:space="0" w:color="auto"/>
                <w:bottom w:val="none" w:sz="0" w:space="0" w:color="auto"/>
                <w:right w:val="none" w:sz="0" w:space="0" w:color="auto"/>
              </w:divBdr>
            </w:div>
            <w:div w:id="1037509458">
              <w:marLeft w:val="0"/>
              <w:marRight w:val="0"/>
              <w:marTop w:val="0"/>
              <w:marBottom w:val="0"/>
              <w:divBdr>
                <w:top w:val="none" w:sz="0" w:space="0" w:color="auto"/>
                <w:left w:val="none" w:sz="0" w:space="0" w:color="auto"/>
                <w:bottom w:val="none" w:sz="0" w:space="0" w:color="auto"/>
                <w:right w:val="none" w:sz="0" w:space="0" w:color="auto"/>
              </w:divBdr>
            </w:div>
            <w:div w:id="106972130">
              <w:marLeft w:val="0"/>
              <w:marRight w:val="0"/>
              <w:marTop w:val="0"/>
              <w:marBottom w:val="0"/>
              <w:divBdr>
                <w:top w:val="none" w:sz="0" w:space="0" w:color="auto"/>
                <w:left w:val="none" w:sz="0" w:space="0" w:color="auto"/>
                <w:bottom w:val="none" w:sz="0" w:space="0" w:color="auto"/>
                <w:right w:val="none" w:sz="0" w:space="0" w:color="auto"/>
              </w:divBdr>
            </w:div>
            <w:div w:id="1267035018">
              <w:marLeft w:val="0"/>
              <w:marRight w:val="0"/>
              <w:marTop w:val="0"/>
              <w:marBottom w:val="0"/>
              <w:divBdr>
                <w:top w:val="none" w:sz="0" w:space="0" w:color="auto"/>
                <w:left w:val="none" w:sz="0" w:space="0" w:color="auto"/>
                <w:bottom w:val="none" w:sz="0" w:space="0" w:color="auto"/>
                <w:right w:val="none" w:sz="0" w:space="0" w:color="auto"/>
              </w:divBdr>
            </w:div>
            <w:div w:id="1195995762">
              <w:marLeft w:val="0"/>
              <w:marRight w:val="0"/>
              <w:marTop w:val="0"/>
              <w:marBottom w:val="0"/>
              <w:divBdr>
                <w:top w:val="none" w:sz="0" w:space="0" w:color="auto"/>
                <w:left w:val="none" w:sz="0" w:space="0" w:color="auto"/>
                <w:bottom w:val="none" w:sz="0" w:space="0" w:color="auto"/>
                <w:right w:val="none" w:sz="0" w:space="0" w:color="auto"/>
              </w:divBdr>
            </w:div>
            <w:div w:id="755637480">
              <w:marLeft w:val="0"/>
              <w:marRight w:val="0"/>
              <w:marTop w:val="0"/>
              <w:marBottom w:val="0"/>
              <w:divBdr>
                <w:top w:val="none" w:sz="0" w:space="0" w:color="auto"/>
                <w:left w:val="none" w:sz="0" w:space="0" w:color="auto"/>
                <w:bottom w:val="none" w:sz="0" w:space="0" w:color="auto"/>
                <w:right w:val="none" w:sz="0" w:space="0" w:color="auto"/>
              </w:divBdr>
            </w:div>
            <w:div w:id="1871717933">
              <w:marLeft w:val="0"/>
              <w:marRight w:val="0"/>
              <w:marTop w:val="0"/>
              <w:marBottom w:val="0"/>
              <w:divBdr>
                <w:top w:val="none" w:sz="0" w:space="0" w:color="auto"/>
                <w:left w:val="none" w:sz="0" w:space="0" w:color="auto"/>
                <w:bottom w:val="none" w:sz="0" w:space="0" w:color="auto"/>
                <w:right w:val="none" w:sz="0" w:space="0" w:color="auto"/>
              </w:divBdr>
            </w:div>
            <w:div w:id="807280355">
              <w:marLeft w:val="0"/>
              <w:marRight w:val="0"/>
              <w:marTop w:val="0"/>
              <w:marBottom w:val="0"/>
              <w:divBdr>
                <w:top w:val="none" w:sz="0" w:space="0" w:color="auto"/>
                <w:left w:val="none" w:sz="0" w:space="0" w:color="auto"/>
                <w:bottom w:val="none" w:sz="0" w:space="0" w:color="auto"/>
                <w:right w:val="none" w:sz="0" w:space="0" w:color="auto"/>
              </w:divBdr>
            </w:div>
            <w:div w:id="92094606">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1307200051">
              <w:marLeft w:val="0"/>
              <w:marRight w:val="0"/>
              <w:marTop w:val="0"/>
              <w:marBottom w:val="0"/>
              <w:divBdr>
                <w:top w:val="none" w:sz="0" w:space="0" w:color="auto"/>
                <w:left w:val="none" w:sz="0" w:space="0" w:color="auto"/>
                <w:bottom w:val="none" w:sz="0" w:space="0" w:color="auto"/>
                <w:right w:val="none" w:sz="0" w:space="0" w:color="auto"/>
              </w:divBdr>
            </w:div>
            <w:div w:id="658508818">
              <w:marLeft w:val="0"/>
              <w:marRight w:val="0"/>
              <w:marTop w:val="0"/>
              <w:marBottom w:val="0"/>
              <w:divBdr>
                <w:top w:val="none" w:sz="0" w:space="0" w:color="auto"/>
                <w:left w:val="none" w:sz="0" w:space="0" w:color="auto"/>
                <w:bottom w:val="none" w:sz="0" w:space="0" w:color="auto"/>
                <w:right w:val="none" w:sz="0" w:space="0" w:color="auto"/>
              </w:divBdr>
            </w:div>
            <w:div w:id="1272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162/d1d36187b078781eeba335bb458e8e1af890879e/" TargetMode="External"/><Relationship Id="rId13" Type="http://schemas.openxmlformats.org/officeDocument/2006/relationships/hyperlink" Target="https://www.consultant.ru/document/cons_doc_LAW_430162/d1d36187b078781eeba335bb458e8e1af890879e/" TargetMode="External"/><Relationship Id="rId18" Type="http://schemas.openxmlformats.org/officeDocument/2006/relationships/hyperlink" Target="https://www.consultant.ru/document/cons_doc_LAW_430184/66c0a499a34fe1ecd100e4af9f80ee3b0a526284/" TargetMode="External"/><Relationship Id="rId3" Type="http://schemas.openxmlformats.org/officeDocument/2006/relationships/webSettings" Target="webSettings.xml"/><Relationship Id="rId7" Type="http://schemas.openxmlformats.org/officeDocument/2006/relationships/hyperlink" Target="https://www.consultant.ru/document/cons_doc_LAW_363263/66c0a499a34fe1ecd100e4af9f80ee3b0a526284/" TargetMode="External"/><Relationship Id="rId12" Type="http://schemas.openxmlformats.org/officeDocument/2006/relationships/hyperlink" Target="https://www.consultant.ru/document/cons_doc_LAW_363263/66c0a499a34fe1ecd100e4af9f80ee3b0a526284/" TargetMode="External"/><Relationship Id="rId17" Type="http://schemas.openxmlformats.org/officeDocument/2006/relationships/hyperlink" Target="https://www.consultant.ru/document/cons_doc_LAW_363263/66c0a499a34fe1ecd100e4af9f80ee3b0a526284/" TargetMode="External"/><Relationship Id="rId2" Type="http://schemas.openxmlformats.org/officeDocument/2006/relationships/settings" Target="settings.xml"/><Relationship Id="rId16" Type="http://schemas.openxmlformats.org/officeDocument/2006/relationships/hyperlink" Target="https://www.consultant.ru/document/cons_doc_LAW_385173/d1d36187b078781eeba335bb458e8e1af890879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430162/d1d36187b078781eeba335bb458e8e1af890879e/" TargetMode="External"/><Relationship Id="rId11" Type="http://schemas.openxmlformats.org/officeDocument/2006/relationships/hyperlink" Target="https://www.consultant.ru/document/cons_doc_LAW_430162/d1d36187b078781eeba335bb458e8e1af890879e/" TargetMode="External"/><Relationship Id="rId5" Type="http://schemas.openxmlformats.org/officeDocument/2006/relationships/hyperlink" Target="https://www.consultant.ru/document/cons_doc_LAW_363263/66c0a499a34fe1ecd100e4af9f80ee3b0a526284/" TargetMode="External"/><Relationship Id="rId15" Type="http://schemas.openxmlformats.org/officeDocument/2006/relationships/hyperlink" Target="https://www.consultant.ru/document/cons_doc_LAW_430184/416108ed03f7c5d880514b4ea31a5e6c504d8efe/" TargetMode="External"/><Relationship Id="rId10" Type="http://schemas.openxmlformats.org/officeDocument/2006/relationships/hyperlink" Target="https://www.consultant.ru/document/cons_doc_LAW_363263/66c0a499a34fe1ecd100e4af9f80ee3b0a526284/" TargetMode="External"/><Relationship Id="rId19" Type="http://schemas.openxmlformats.org/officeDocument/2006/relationships/fontTable" Target="fontTable.xml"/><Relationship Id="rId4" Type="http://schemas.openxmlformats.org/officeDocument/2006/relationships/hyperlink" Target="https://www.consultant.ru/document/cons_doc_LAW_430162/d1d36187b078781eeba335bb458e8e1af890879e/" TargetMode="External"/><Relationship Id="rId9" Type="http://schemas.openxmlformats.org/officeDocument/2006/relationships/hyperlink" Target="https://www.consultant.ru/document/cons_doc_LAW_430162/d1d36187b078781eeba335bb458e8e1af890879e/" TargetMode="External"/><Relationship Id="rId14" Type="http://schemas.openxmlformats.org/officeDocument/2006/relationships/hyperlink" Target="https://www.consultant.ru/document/cons_doc_LAW_363263/66c0a499a34fe1ecd100e4af9f80ee3b0a526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1869</Words>
  <Characters>10658</Characters>
  <Application>Microsoft Office Word</Application>
  <DocSecurity>0</DocSecurity>
  <Lines>88</Lines>
  <Paragraphs>25</Paragraphs>
  <ScaleCrop>false</ScaleCrop>
  <Company>OEM</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2023-04-07T12:58:00Z</dcterms:created>
  <dcterms:modified xsi:type="dcterms:W3CDTF">2023-04-07T13:00:00Z</dcterms:modified>
</cp:coreProperties>
</file>