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352EC6">
        <w:rPr>
          <w:rFonts w:ascii="Times New Roman" w:hAnsi="Times New Roman" w:cs="Times New Roman"/>
          <w:b/>
          <w:sz w:val="24"/>
          <w:szCs w:val="24"/>
        </w:rPr>
        <w:t>11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352EC6">
        <w:rPr>
          <w:rFonts w:ascii="Times New Roman" w:hAnsi="Times New Roman" w:cs="Times New Roman"/>
          <w:sz w:val="24"/>
          <w:szCs w:val="24"/>
        </w:rPr>
        <w:t>11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352EC6" w:rsidRPr="00580982" w:rsidRDefault="00580982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64D39" w:rsidRPr="00580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5809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4D39" w:rsidRPr="0058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="00352EC6" w:rsidRPr="00580982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Тверской области «Комплексное развитие системы </w:t>
      </w:r>
      <w:r w:rsidR="00352EC6" w:rsidRPr="00580982">
        <w:rPr>
          <w:rFonts w:ascii="Times New Roman" w:hAnsi="Times New Roman"/>
          <w:sz w:val="24"/>
          <w:szCs w:val="24"/>
        </w:rPr>
        <w:t xml:space="preserve"> жилищно-коммунальной инфраструктуры  Весьегонского муниципального округа Тверской области» на 2023-2028 годы </w:t>
      </w:r>
      <w:r w:rsidRPr="00580982">
        <w:rPr>
          <w:rFonts w:ascii="Times New Roman" w:hAnsi="Times New Roman"/>
          <w:sz w:val="24"/>
          <w:szCs w:val="24"/>
        </w:rPr>
        <w:t xml:space="preserve">первый и второй абзац </w:t>
      </w:r>
      <w:r w:rsidRPr="0058098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раздела «</w:t>
      </w:r>
      <w:r w:rsidRPr="00580982">
        <w:rPr>
          <w:rFonts w:ascii="Times New Roman" w:eastAsiaTheme="minorEastAsia" w:hAnsi="Times New Roman"/>
          <w:sz w:val="24"/>
          <w:szCs w:val="24"/>
          <w:lang w:eastAsia="ru-RU"/>
        </w:rPr>
        <w:t>Объемы и источники финансирования муниципальной программы по годам ее реализации  в разрезе подпрограмм» изложить</w:t>
      </w:r>
      <w:r w:rsidR="00352EC6" w:rsidRPr="00580982">
        <w:rPr>
          <w:rFonts w:ascii="Times New Roman" w:hAnsi="Times New Roman"/>
          <w:sz w:val="24"/>
          <w:szCs w:val="24"/>
        </w:rPr>
        <w:t xml:space="preserve"> в новой редакции;</w:t>
      </w:r>
    </w:p>
    <w:p w:rsidR="00352EC6" w:rsidRDefault="00580982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332B3E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806B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2B3E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06B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="00332B3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</w:t>
      </w:r>
      <w:r w:rsidR="00332B3E" w:rsidRPr="00332B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32B3E">
        <w:rPr>
          <w:rFonts w:ascii="Times New Roman" w:eastAsia="Times New Roman" w:hAnsi="Times New Roman"/>
          <w:sz w:val="24"/>
          <w:szCs w:val="24"/>
          <w:lang w:eastAsia="ru-RU"/>
        </w:rPr>
        <w:t>Обеспечение развития жилищно-коммунального хозяйства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</w:t>
      </w:r>
      <w:r w:rsidR="00332B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332B3E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B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редакции;</w:t>
      </w:r>
    </w:p>
    <w:p w:rsidR="00061F0B" w:rsidRPr="00061F0B" w:rsidRDefault="00061F0B" w:rsidP="00061F0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61F0B">
        <w:rPr>
          <w:rFonts w:ascii="Times New Roman" w:eastAsia="Times New Roman" w:hAnsi="Times New Roman"/>
          <w:sz w:val="24"/>
          <w:szCs w:val="24"/>
          <w:lang w:eastAsia="ru-RU"/>
        </w:rPr>
        <w:t xml:space="preserve">одраздел IV.III. «Механизм предоставления бюджетных ассигнований для выполнения мероприятий» подпрограммы 2 «Содержание и благоустройство территории Весьегонского муниципального округа Тверской области» раздела </w:t>
      </w:r>
      <w:r w:rsidRPr="00061F0B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F0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изложить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новой редакции;</w:t>
      </w:r>
    </w:p>
    <w:p w:rsidR="00A77107" w:rsidRPr="002C03E8" w:rsidRDefault="00A83275" w:rsidP="00A8327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7107" w:rsidRPr="002C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 xml:space="preserve">«Характеристика муниципальной программы  Весьегонского муниципального округа Тверской области </w:t>
      </w:r>
      <w:r w:rsidR="00150B22">
        <w:rPr>
          <w:rFonts w:ascii="Times New Roman" w:hAnsi="Times New Roman" w:cs="Times New Roman"/>
          <w:color w:val="000000"/>
          <w:sz w:val="24"/>
          <w:szCs w:val="24"/>
        </w:rPr>
        <w:t xml:space="preserve">«Комплексное развитие системы </w:t>
      </w:r>
      <w:r w:rsidR="00150B22" w:rsidRPr="00E472BD">
        <w:rPr>
          <w:rFonts w:ascii="Times New Roman" w:hAnsi="Times New Roman"/>
          <w:sz w:val="24"/>
          <w:szCs w:val="24"/>
        </w:rPr>
        <w:t xml:space="preserve"> жилищно-коммунальн</w:t>
      </w:r>
      <w:r w:rsidR="00150B22">
        <w:rPr>
          <w:rFonts w:ascii="Times New Roman" w:hAnsi="Times New Roman"/>
          <w:sz w:val="24"/>
          <w:szCs w:val="24"/>
        </w:rPr>
        <w:t xml:space="preserve">ой инфраструктуры </w:t>
      </w:r>
      <w:r w:rsidR="00150B22" w:rsidRPr="00E472BD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150B22">
        <w:rPr>
          <w:rFonts w:ascii="Times New Roman" w:hAnsi="Times New Roman"/>
          <w:sz w:val="24"/>
          <w:szCs w:val="24"/>
        </w:rPr>
        <w:t xml:space="preserve"> округа Тверской области» на 2023-2028</w:t>
      </w:r>
      <w:r w:rsidR="00150B22" w:rsidRPr="00E472BD">
        <w:rPr>
          <w:rFonts w:ascii="Times New Roman" w:hAnsi="Times New Roman"/>
          <w:sz w:val="24"/>
          <w:szCs w:val="24"/>
        </w:rPr>
        <w:t xml:space="preserve"> годы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редакции.</w:t>
      </w:r>
    </w:p>
    <w:sectPr w:rsidR="00A77107" w:rsidRPr="002C03E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61F0B"/>
    <w:rsid w:val="000912E4"/>
    <w:rsid w:val="000E0C68"/>
    <w:rsid w:val="00150B22"/>
    <w:rsid w:val="001830C9"/>
    <w:rsid w:val="001924C4"/>
    <w:rsid w:val="001A04AA"/>
    <w:rsid w:val="001B4ADB"/>
    <w:rsid w:val="0022757E"/>
    <w:rsid w:val="00270517"/>
    <w:rsid w:val="002A397B"/>
    <w:rsid w:val="002B447F"/>
    <w:rsid w:val="002C03E8"/>
    <w:rsid w:val="00332B3E"/>
    <w:rsid w:val="00352EC6"/>
    <w:rsid w:val="00353308"/>
    <w:rsid w:val="00390A42"/>
    <w:rsid w:val="003B07E0"/>
    <w:rsid w:val="003B2CA2"/>
    <w:rsid w:val="003E2BB4"/>
    <w:rsid w:val="00406951"/>
    <w:rsid w:val="004C4BC5"/>
    <w:rsid w:val="005016E4"/>
    <w:rsid w:val="00526083"/>
    <w:rsid w:val="00564D39"/>
    <w:rsid w:val="005726E5"/>
    <w:rsid w:val="00580982"/>
    <w:rsid w:val="00597B52"/>
    <w:rsid w:val="005A0D53"/>
    <w:rsid w:val="005B7424"/>
    <w:rsid w:val="006915F7"/>
    <w:rsid w:val="006B77A7"/>
    <w:rsid w:val="007433EE"/>
    <w:rsid w:val="00755D55"/>
    <w:rsid w:val="00773B4A"/>
    <w:rsid w:val="00786E91"/>
    <w:rsid w:val="007D501A"/>
    <w:rsid w:val="007E6E09"/>
    <w:rsid w:val="007F66D8"/>
    <w:rsid w:val="00872B90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83275"/>
    <w:rsid w:val="00A96B71"/>
    <w:rsid w:val="00AB4D95"/>
    <w:rsid w:val="00B165DD"/>
    <w:rsid w:val="00B51DCC"/>
    <w:rsid w:val="00C53BFE"/>
    <w:rsid w:val="00C95B1C"/>
    <w:rsid w:val="00CB58BC"/>
    <w:rsid w:val="00D3318B"/>
    <w:rsid w:val="00DB71AF"/>
    <w:rsid w:val="00E42C09"/>
    <w:rsid w:val="00E77AB3"/>
    <w:rsid w:val="00ED1F9E"/>
    <w:rsid w:val="00EE7FA7"/>
    <w:rsid w:val="00EF743A"/>
    <w:rsid w:val="00F0052A"/>
    <w:rsid w:val="00F34825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A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3B07E0"/>
  </w:style>
  <w:style w:type="paragraph" w:styleId="a8">
    <w:name w:val="No Spacing"/>
    <w:aliases w:val="основа"/>
    <w:link w:val="a7"/>
    <w:uiPriority w:val="1"/>
    <w:qFormat/>
    <w:rsid w:val="003B07E0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3B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27</cp:revision>
  <cp:lastPrinted>2023-10-06T11:14:00Z</cp:lastPrinted>
  <dcterms:created xsi:type="dcterms:W3CDTF">2016-12-22T09:23:00Z</dcterms:created>
  <dcterms:modified xsi:type="dcterms:W3CDTF">2023-10-09T07:53:00Z</dcterms:modified>
</cp:coreProperties>
</file>