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6" o:title="" gain="252062f" blacklevel="-18348f" grayscale="t"/>
          </v:shape>
          <o:OLEObject Type="Embed" ProgID="Word.Picture.8" ShapeID="_x0000_i1025" DrawAspect="Content" ObjectID="_1761025812" r:id="rId7"/>
        </w:object>
      </w:r>
    </w:p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t>ДУМА ВЕСЬЕГОНСКОГО МУНИЦИПАЛЬНОГО ОКРУГА</w:t>
      </w:r>
    </w:p>
    <w:p w:rsidR="001C7EBE" w:rsidRPr="00E30097" w:rsidRDefault="001C7EBE" w:rsidP="001C7EBE">
      <w:pPr>
        <w:keepNext/>
        <w:widowControl/>
        <w:suppressAutoHyphens w:val="0"/>
        <w:autoSpaceDE/>
        <w:jc w:val="center"/>
        <w:outlineLvl w:val="1"/>
        <w:rPr>
          <w:sz w:val="22"/>
          <w:szCs w:val="22"/>
          <w:lang w:eastAsia="ru-RU"/>
        </w:rPr>
      </w:pPr>
      <w:r w:rsidRPr="00E30097">
        <w:rPr>
          <w:sz w:val="22"/>
          <w:szCs w:val="22"/>
          <w:lang w:eastAsia="ru-RU"/>
        </w:rPr>
        <w:t>ТВЕРСКОЙ ОБЛАСТИ</w:t>
      </w:r>
    </w:p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1C7EBE" w:rsidRPr="00B55DF4" w:rsidRDefault="001C7EBE" w:rsidP="001C7EBE">
      <w:pPr>
        <w:keepNext/>
        <w:widowControl/>
        <w:suppressAutoHyphens w:val="0"/>
        <w:autoSpaceDE/>
        <w:jc w:val="center"/>
        <w:outlineLvl w:val="2"/>
        <w:rPr>
          <w:b/>
          <w:sz w:val="24"/>
          <w:szCs w:val="24"/>
          <w:lang w:eastAsia="ru-RU"/>
        </w:rPr>
      </w:pPr>
      <w:r w:rsidRPr="00B55DF4">
        <w:rPr>
          <w:b/>
          <w:sz w:val="24"/>
          <w:szCs w:val="24"/>
          <w:lang w:eastAsia="ru-RU"/>
        </w:rPr>
        <w:t>РЕШЕНИЕ</w:t>
      </w:r>
    </w:p>
    <w:p w:rsidR="001C7EBE" w:rsidRPr="00E30097" w:rsidRDefault="001C7EBE" w:rsidP="001C7EBE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t>г. Весьегонск</w:t>
      </w:r>
    </w:p>
    <w:p w:rsidR="001C7EBE" w:rsidRPr="009D484A" w:rsidRDefault="001C7EBE" w:rsidP="001C7EBE">
      <w:pPr>
        <w:pStyle w:val="a3"/>
      </w:pPr>
    </w:p>
    <w:p w:rsidR="001C7EBE" w:rsidRPr="00FF5C1B" w:rsidRDefault="00A03FD1" w:rsidP="001C7EBE">
      <w:pPr>
        <w:pStyle w:val="a5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 xml:space="preserve">  </w:t>
      </w:r>
      <w:r w:rsidR="00084B8F">
        <w:rPr>
          <w:b w:val="0"/>
          <w:sz w:val="24"/>
          <w:szCs w:val="24"/>
        </w:rPr>
        <w:t>07.11.2023</w:t>
      </w:r>
      <w:r w:rsidR="001C7EBE" w:rsidRPr="00FF5C1B">
        <w:rPr>
          <w:b w:val="0"/>
          <w:sz w:val="24"/>
          <w:szCs w:val="24"/>
        </w:rPr>
        <w:tab/>
        <w:t xml:space="preserve">      </w:t>
      </w:r>
      <w:r w:rsidR="001C7EBE">
        <w:rPr>
          <w:b w:val="0"/>
          <w:sz w:val="24"/>
          <w:szCs w:val="24"/>
        </w:rPr>
        <w:t xml:space="preserve">                     </w:t>
      </w:r>
      <w:r w:rsidR="001C7EBE" w:rsidRPr="00FF5C1B">
        <w:rPr>
          <w:b w:val="0"/>
          <w:sz w:val="24"/>
          <w:szCs w:val="24"/>
        </w:rPr>
        <w:t xml:space="preserve"> № </w:t>
      </w:r>
      <w:r w:rsidR="00084B8F">
        <w:rPr>
          <w:b w:val="0"/>
          <w:sz w:val="24"/>
          <w:szCs w:val="24"/>
        </w:rPr>
        <w:t xml:space="preserve"> 320</w:t>
      </w:r>
    </w:p>
    <w:p w:rsidR="001C7EBE" w:rsidRDefault="001C7EBE" w:rsidP="001C7EBE">
      <w:pPr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A03FD1" w:rsidTr="007B1977">
        <w:trPr>
          <w:trHeight w:val="3361"/>
        </w:trPr>
        <w:tc>
          <w:tcPr>
            <w:tcW w:w="6345" w:type="dxa"/>
          </w:tcPr>
          <w:p w:rsidR="00A03FD1" w:rsidRPr="00A03FD1" w:rsidRDefault="00A03FD1" w:rsidP="007B1977">
            <w:pPr>
              <w:jc w:val="both"/>
              <w:rPr>
                <w:sz w:val="24"/>
                <w:szCs w:val="24"/>
              </w:rPr>
            </w:pPr>
            <w:proofErr w:type="gramStart"/>
            <w:r w:rsidRPr="00A03FD1">
              <w:rPr>
                <w:sz w:val="24"/>
                <w:szCs w:val="24"/>
              </w:rPr>
              <w:t>Об утверждении Положения о порядке  присвоения  наименований населенным пунктам, элементам улично-дорожной</w:t>
            </w:r>
            <w:r w:rsidR="007B1977">
              <w:rPr>
                <w:sz w:val="24"/>
                <w:szCs w:val="24"/>
              </w:rPr>
              <w:t xml:space="preserve"> </w:t>
            </w:r>
            <w:r w:rsidRPr="00A03FD1">
              <w:rPr>
                <w:sz w:val="24"/>
                <w:szCs w:val="24"/>
              </w:rPr>
              <w:t xml:space="preserve"> сети</w:t>
            </w:r>
            <w:r w:rsidR="007B1977">
              <w:rPr>
                <w:sz w:val="24"/>
                <w:szCs w:val="24"/>
              </w:rPr>
              <w:t xml:space="preserve"> </w:t>
            </w:r>
            <w:r w:rsidRPr="00A03FD1">
              <w:rPr>
                <w:sz w:val="24"/>
                <w:szCs w:val="24"/>
              </w:rPr>
              <w:t xml:space="preserve"> (за исключением автомобильных дорог федерального значения,</w:t>
            </w:r>
            <w:r w:rsidR="007B1977">
              <w:rPr>
                <w:sz w:val="24"/>
                <w:szCs w:val="24"/>
              </w:rPr>
              <w:t xml:space="preserve"> </w:t>
            </w:r>
            <w:r w:rsidRPr="00A03FD1">
              <w:rPr>
                <w:sz w:val="24"/>
                <w:szCs w:val="24"/>
              </w:rPr>
              <w:t xml:space="preserve"> автомобильных дорог регионального или межмуниципального значения), элементам планировочной  структуры в границах Весьегонского</w:t>
            </w:r>
            <w:r w:rsidR="007B1977">
              <w:rPr>
                <w:sz w:val="24"/>
                <w:szCs w:val="24"/>
              </w:rPr>
              <w:t xml:space="preserve"> </w:t>
            </w:r>
            <w:r w:rsidRPr="00A03FD1">
              <w:rPr>
                <w:sz w:val="24"/>
                <w:szCs w:val="24"/>
              </w:rPr>
              <w:t xml:space="preserve"> муниципального  округа Тверской области, изменения, аннулирования таких наименований,  установки и демонтажа мемориальных досок, монументов,</w:t>
            </w:r>
            <w:r w:rsidR="007B1977">
              <w:rPr>
                <w:sz w:val="24"/>
                <w:szCs w:val="24"/>
              </w:rPr>
              <w:t xml:space="preserve"> </w:t>
            </w:r>
            <w:r w:rsidRPr="00A03FD1">
              <w:rPr>
                <w:sz w:val="24"/>
                <w:szCs w:val="24"/>
              </w:rPr>
              <w:t>памятников и  памятных знаков на территории Весьегонского</w:t>
            </w:r>
            <w:r w:rsidR="00084B8F">
              <w:rPr>
                <w:sz w:val="24"/>
                <w:szCs w:val="24"/>
              </w:rPr>
              <w:t xml:space="preserve"> муниципального</w:t>
            </w:r>
            <w:r w:rsidRPr="00A03FD1">
              <w:rPr>
                <w:sz w:val="24"/>
                <w:szCs w:val="24"/>
              </w:rPr>
              <w:t xml:space="preserve"> округа Тверской области</w:t>
            </w:r>
            <w:proofErr w:type="gramEnd"/>
          </w:p>
          <w:p w:rsidR="00A03FD1" w:rsidRDefault="00A03FD1" w:rsidP="001C7EB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03FD1" w:rsidRDefault="00A03FD1" w:rsidP="001C7EBE">
            <w:pPr>
              <w:rPr>
                <w:sz w:val="28"/>
                <w:szCs w:val="28"/>
              </w:rPr>
            </w:pPr>
          </w:p>
        </w:tc>
      </w:tr>
    </w:tbl>
    <w:p w:rsidR="007B1977" w:rsidRDefault="007B1977" w:rsidP="007B1977">
      <w:pPr>
        <w:ind w:firstLine="708"/>
        <w:jc w:val="both"/>
        <w:rPr>
          <w:sz w:val="24"/>
          <w:szCs w:val="24"/>
        </w:rPr>
      </w:pPr>
    </w:p>
    <w:p w:rsidR="007B1977" w:rsidRPr="00A03FD1" w:rsidRDefault="00084B8F" w:rsidP="00084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1977" w:rsidRPr="00A03FD1">
        <w:rPr>
          <w:sz w:val="24"/>
          <w:szCs w:val="24"/>
        </w:rPr>
        <w:t>В соответствии с</w:t>
      </w:r>
      <w:r w:rsidR="00EF5F19">
        <w:rPr>
          <w:sz w:val="24"/>
          <w:szCs w:val="24"/>
        </w:rPr>
        <w:t xml:space="preserve"> </w:t>
      </w:r>
      <w:r w:rsidR="007B1977" w:rsidRPr="00A03FD1">
        <w:rPr>
          <w:sz w:val="24"/>
          <w:szCs w:val="24"/>
        </w:rPr>
        <w:t>Федеральн</w:t>
      </w:r>
      <w:r w:rsidR="00EF5F19">
        <w:rPr>
          <w:sz w:val="24"/>
          <w:szCs w:val="24"/>
        </w:rPr>
        <w:t>ым</w:t>
      </w:r>
      <w:r w:rsidR="007B1977" w:rsidRPr="00A03FD1">
        <w:rPr>
          <w:sz w:val="24"/>
          <w:szCs w:val="24"/>
        </w:rPr>
        <w:t xml:space="preserve"> закон</w:t>
      </w:r>
      <w:r w:rsidR="00EF5F19">
        <w:rPr>
          <w:sz w:val="24"/>
          <w:szCs w:val="24"/>
        </w:rPr>
        <w:t>ом</w:t>
      </w:r>
      <w:r w:rsidR="007B1977" w:rsidRPr="00A03FD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Весьегонского муниципального округа Тверской области</w:t>
      </w:r>
    </w:p>
    <w:p w:rsidR="00A03FD1" w:rsidRDefault="00A03FD1" w:rsidP="001C7EBE">
      <w:pPr>
        <w:rPr>
          <w:sz w:val="28"/>
          <w:szCs w:val="28"/>
        </w:rPr>
      </w:pPr>
    </w:p>
    <w:p w:rsidR="00084B8F" w:rsidRDefault="00084B8F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4"/>
          <w:szCs w:val="24"/>
        </w:rPr>
      </w:pPr>
      <w:r w:rsidRPr="00D96C46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96C46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96C46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7B1977" w:rsidRPr="00A03FD1" w:rsidRDefault="00084B8F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96C46">
        <w:rPr>
          <w:rFonts w:ascii="Times New Roman" w:hAnsi="Times New Roman"/>
          <w:b/>
          <w:sz w:val="24"/>
          <w:szCs w:val="24"/>
        </w:rPr>
        <w:t>ОКРУГА РЕШИЛА:</w:t>
      </w:r>
    </w:p>
    <w:p w:rsidR="003D0626" w:rsidRPr="009309D1" w:rsidRDefault="003D0626" w:rsidP="003D0626">
      <w:pPr>
        <w:ind w:firstLine="709"/>
        <w:jc w:val="both"/>
        <w:rPr>
          <w:sz w:val="24"/>
          <w:szCs w:val="24"/>
        </w:rPr>
      </w:pPr>
      <w:r w:rsidRPr="009309D1">
        <w:rPr>
          <w:noProof/>
          <w:sz w:val="24"/>
          <w:szCs w:val="24"/>
        </w:rPr>
        <w:t xml:space="preserve">1. </w:t>
      </w:r>
      <w:proofErr w:type="gramStart"/>
      <w:r w:rsidRPr="009309D1">
        <w:rPr>
          <w:noProof/>
          <w:sz w:val="24"/>
          <w:szCs w:val="24"/>
        </w:rPr>
        <w:t>Утвердить Положение о порядке присвоения наименований населенным пунктам,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</w:t>
      </w:r>
      <w:r w:rsidR="00084B8F">
        <w:rPr>
          <w:sz w:val="24"/>
          <w:szCs w:val="24"/>
        </w:rPr>
        <w:t xml:space="preserve"> </w:t>
      </w:r>
      <w:r w:rsidRPr="009309D1">
        <w:rPr>
          <w:noProof/>
          <w:sz w:val="24"/>
          <w:szCs w:val="24"/>
        </w:rPr>
        <w:t xml:space="preserve">элементам планировочной структуры в границах </w:t>
      </w:r>
      <w:r>
        <w:rPr>
          <w:noProof/>
          <w:sz w:val="24"/>
          <w:szCs w:val="24"/>
        </w:rPr>
        <w:t>Весьегонского муниципального</w:t>
      </w:r>
      <w:r w:rsidRPr="003D062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Весьегонского муниципального </w:t>
      </w:r>
      <w:r w:rsidRPr="009309D1">
        <w:rPr>
          <w:noProof/>
          <w:sz w:val="24"/>
          <w:szCs w:val="24"/>
        </w:rPr>
        <w:t xml:space="preserve">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</w:t>
      </w:r>
      <w:r>
        <w:rPr>
          <w:noProof/>
          <w:sz w:val="24"/>
          <w:szCs w:val="24"/>
        </w:rPr>
        <w:t>Весьегонского муниципального</w:t>
      </w:r>
      <w:r w:rsidRPr="009309D1">
        <w:rPr>
          <w:noProof/>
          <w:sz w:val="24"/>
          <w:szCs w:val="24"/>
        </w:rPr>
        <w:t xml:space="preserve"> округа Тверской области (прилагается).</w:t>
      </w:r>
      <w:r w:rsidRPr="009309D1">
        <w:rPr>
          <w:sz w:val="24"/>
          <w:szCs w:val="24"/>
        </w:rPr>
        <w:t xml:space="preserve"> </w:t>
      </w:r>
      <w:proofErr w:type="gramEnd"/>
    </w:p>
    <w:p w:rsidR="003D0626" w:rsidRPr="009309D1" w:rsidRDefault="003D0626" w:rsidP="003D06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09D1">
        <w:rPr>
          <w:sz w:val="24"/>
          <w:szCs w:val="24"/>
        </w:rPr>
        <w:t>. Настоящее решение вступает в силу после его официального опублико</w:t>
      </w:r>
      <w:r>
        <w:rPr>
          <w:sz w:val="24"/>
          <w:szCs w:val="24"/>
        </w:rPr>
        <w:t>вания в газете «Весьегонская жизнь</w:t>
      </w:r>
      <w:r w:rsidRPr="009309D1">
        <w:rPr>
          <w:sz w:val="24"/>
          <w:szCs w:val="24"/>
        </w:rPr>
        <w:t xml:space="preserve">» и  подлежит размещению на  официальном сайте  </w:t>
      </w:r>
      <w:r w:rsidR="00624663">
        <w:rPr>
          <w:sz w:val="24"/>
          <w:szCs w:val="24"/>
        </w:rPr>
        <w:t xml:space="preserve">Администрации Весьегонского муниципального округа в </w:t>
      </w:r>
      <w:r w:rsidRPr="009309D1">
        <w:rPr>
          <w:sz w:val="24"/>
          <w:szCs w:val="24"/>
        </w:rPr>
        <w:t>информационно-телекоммуникационной сети  «Интернет».</w:t>
      </w:r>
    </w:p>
    <w:p w:rsidR="003D0626" w:rsidRDefault="003D0626" w:rsidP="003D0626">
      <w:pPr>
        <w:pStyle w:val="ConsPlusNormal"/>
        <w:jc w:val="both"/>
        <w:rPr>
          <w:sz w:val="24"/>
          <w:szCs w:val="24"/>
        </w:rPr>
      </w:pPr>
    </w:p>
    <w:p w:rsidR="007B1977" w:rsidRPr="009309D1" w:rsidRDefault="0024798F" w:rsidP="003D0626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EF8974" wp14:editId="0478FA77">
            <wp:simplePos x="0" y="0"/>
            <wp:positionH relativeFrom="column">
              <wp:posOffset>3261360</wp:posOffset>
            </wp:positionH>
            <wp:positionV relativeFrom="paragraph">
              <wp:posOffset>17145</wp:posOffset>
            </wp:positionV>
            <wp:extent cx="1304925" cy="723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B8F" w:rsidRDefault="001C7EBE" w:rsidP="00084B8F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9A4E17">
        <w:rPr>
          <w:sz w:val="24"/>
          <w:szCs w:val="24"/>
          <w:lang w:eastAsia="ru-RU"/>
        </w:rPr>
        <w:t>Председатель Думы</w:t>
      </w:r>
      <w:r w:rsidR="00084B8F">
        <w:rPr>
          <w:sz w:val="24"/>
          <w:szCs w:val="24"/>
          <w:lang w:eastAsia="ru-RU"/>
        </w:rPr>
        <w:t xml:space="preserve"> </w:t>
      </w:r>
      <w:proofErr w:type="gramStart"/>
      <w:r w:rsidRPr="009A4E17">
        <w:rPr>
          <w:sz w:val="24"/>
          <w:szCs w:val="24"/>
          <w:lang w:eastAsia="ru-RU"/>
        </w:rPr>
        <w:t>Весьегонского</w:t>
      </w:r>
      <w:proofErr w:type="gramEnd"/>
      <w:r w:rsidRPr="009A4E17">
        <w:rPr>
          <w:sz w:val="24"/>
          <w:szCs w:val="24"/>
          <w:lang w:eastAsia="ru-RU"/>
        </w:rPr>
        <w:t xml:space="preserve"> </w:t>
      </w:r>
    </w:p>
    <w:p w:rsidR="001C7EBE" w:rsidRPr="009A4E17" w:rsidRDefault="00084B8F" w:rsidP="00084B8F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1C7EBE" w:rsidRPr="009A4E17">
        <w:rPr>
          <w:sz w:val="24"/>
          <w:szCs w:val="24"/>
          <w:lang w:eastAsia="ru-RU"/>
        </w:rPr>
        <w:t xml:space="preserve">муниципального округа            </w:t>
      </w:r>
      <w:r w:rsidR="00A03FD1">
        <w:rPr>
          <w:sz w:val="24"/>
          <w:szCs w:val="24"/>
          <w:lang w:eastAsia="ru-RU"/>
        </w:rPr>
        <w:t xml:space="preserve">             </w:t>
      </w:r>
      <w:r w:rsidR="001C7EBE" w:rsidRPr="009A4E17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                        </w:t>
      </w:r>
      <w:r w:rsidR="001C7EBE" w:rsidRPr="009A4E17">
        <w:rPr>
          <w:sz w:val="24"/>
          <w:szCs w:val="24"/>
          <w:lang w:eastAsia="ru-RU"/>
        </w:rPr>
        <w:t xml:space="preserve">  А.С. </w:t>
      </w:r>
      <w:proofErr w:type="spellStart"/>
      <w:r w:rsidR="001C7EBE" w:rsidRPr="009A4E17">
        <w:rPr>
          <w:sz w:val="24"/>
          <w:szCs w:val="24"/>
          <w:lang w:eastAsia="ru-RU"/>
        </w:rPr>
        <w:t>Ермошин</w:t>
      </w:r>
      <w:proofErr w:type="spellEnd"/>
    </w:p>
    <w:p w:rsidR="007B1977" w:rsidRDefault="0024798F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470683F9" wp14:editId="6001C198">
            <wp:simplePos x="0" y="0"/>
            <wp:positionH relativeFrom="page">
              <wp:posOffset>3760470</wp:posOffset>
            </wp:positionH>
            <wp:positionV relativeFrom="paragraph">
              <wp:posOffset>135255</wp:posOffset>
            </wp:positionV>
            <wp:extent cx="1828800" cy="6667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7EBE" w:rsidRPr="009A4E17" w:rsidRDefault="001C7EBE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Глава  </w:t>
      </w:r>
      <w:proofErr w:type="gramStart"/>
      <w:r w:rsidRPr="009A4E17">
        <w:rPr>
          <w:sz w:val="24"/>
          <w:szCs w:val="24"/>
          <w:lang w:eastAsia="ru-RU"/>
        </w:rPr>
        <w:t>Весьегонского</w:t>
      </w:r>
      <w:proofErr w:type="gramEnd"/>
    </w:p>
    <w:p w:rsidR="001C7EBE" w:rsidRDefault="001C7EBE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муниципального округа                </w:t>
      </w:r>
      <w:r w:rsidR="007B1977">
        <w:rPr>
          <w:sz w:val="24"/>
          <w:szCs w:val="24"/>
          <w:lang w:eastAsia="ru-RU"/>
        </w:rPr>
        <w:t xml:space="preserve">            </w:t>
      </w:r>
      <w:r w:rsidRPr="009A4E17">
        <w:rPr>
          <w:sz w:val="24"/>
          <w:szCs w:val="24"/>
          <w:lang w:eastAsia="ru-RU"/>
        </w:rPr>
        <w:t xml:space="preserve">                                                  А.В. </w:t>
      </w:r>
      <w:proofErr w:type="spellStart"/>
      <w:r w:rsidRPr="009A4E17">
        <w:rPr>
          <w:sz w:val="24"/>
          <w:szCs w:val="24"/>
          <w:lang w:eastAsia="ru-RU"/>
        </w:rPr>
        <w:t>Пашуков</w:t>
      </w:r>
      <w:proofErr w:type="spellEnd"/>
    </w:p>
    <w:p w:rsidR="00934C76" w:rsidRDefault="00934C76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934C76" w:rsidRDefault="00934C76" w:rsidP="00934C76">
      <w:pPr>
        <w:jc w:val="right"/>
        <w:rPr>
          <w:rStyle w:val="a9"/>
          <w:b w:val="0"/>
          <w:bCs/>
          <w:sz w:val="22"/>
          <w:szCs w:val="22"/>
        </w:rPr>
      </w:pPr>
      <w:bookmarkStart w:id="1" w:name="sub_1000"/>
    </w:p>
    <w:p w:rsidR="000C16FA" w:rsidRPr="000C16FA" w:rsidRDefault="000C16FA" w:rsidP="000C16FA">
      <w:pPr>
        <w:jc w:val="center"/>
        <w:rPr>
          <w:rStyle w:val="a9"/>
          <w:b w:val="0"/>
          <w:bCs/>
          <w:color w:val="000000" w:themeColor="text1"/>
          <w:sz w:val="24"/>
          <w:szCs w:val="24"/>
        </w:rPr>
      </w:pPr>
      <w:r>
        <w:rPr>
          <w:rStyle w:val="a9"/>
          <w:b w:val="0"/>
          <w:bCs/>
          <w:sz w:val="22"/>
          <w:szCs w:val="22"/>
        </w:rPr>
        <w:lastRenderedPageBreak/>
        <w:t xml:space="preserve">                                                                      </w:t>
      </w:r>
      <w:r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Приложение к решению Думы </w:t>
      </w:r>
      <w:proofErr w:type="gramStart"/>
      <w:r w:rsidRPr="000C16FA">
        <w:rPr>
          <w:rStyle w:val="a9"/>
          <w:b w:val="0"/>
          <w:bCs/>
          <w:color w:val="000000" w:themeColor="text1"/>
          <w:sz w:val="24"/>
          <w:szCs w:val="24"/>
        </w:rPr>
        <w:t>Весьегонского</w:t>
      </w:r>
      <w:proofErr w:type="gramEnd"/>
      <w:r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       </w:t>
      </w:r>
    </w:p>
    <w:p w:rsidR="000C16FA" w:rsidRPr="000C16FA" w:rsidRDefault="000C16FA" w:rsidP="000C16FA">
      <w:pPr>
        <w:jc w:val="center"/>
        <w:rPr>
          <w:rStyle w:val="a9"/>
          <w:b w:val="0"/>
          <w:bCs/>
          <w:color w:val="000000" w:themeColor="text1"/>
          <w:sz w:val="24"/>
          <w:szCs w:val="24"/>
        </w:rPr>
      </w:pPr>
      <w:r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    </w:t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муниципального округа от </w:t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07.11.2023 </w:t>
      </w:r>
      <w:r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№</w:t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 320</w:t>
      </w:r>
    </w:p>
    <w:p w:rsidR="000C16FA" w:rsidRDefault="000C16FA" w:rsidP="000C16FA">
      <w:pPr>
        <w:jc w:val="center"/>
        <w:rPr>
          <w:rStyle w:val="a9"/>
          <w:b w:val="0"/>
          <w:bCs/>
          <w:color w:val="000000" w:themeColor="text1"/>
          <w:sz w:val="24"/>
          <w:szCs w:val="24"/>
        </w:rPr>
      </w:pPr>
      <w:r>
        <w:rPr>
          <w:rStyle w:val="a9"/>
          <w:b w:val="0"/>
          <w:bCs/>
          <w:sz w:val="24"/>
          <w:szCs w:val="24"/>
        </w:rPr>
        <w:t xml:space="preserve">     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>Утверждено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hyperlink r:id="rId10" w:anchor="sub_0" w:history="1">
        <w:r w:rsidR="00934C76" w:rsidRPr="000C16FA">
          <w:rPr>
            <w:rStyle w:val="aa"/>
            <w:b w:val="0"/>
            <w:color w:val="000000" w:themeColor="text1"/>
            <w:sz w:val="24"/>
            <w:szCs w:val="24"/>
          </w:rPr>
          <w:t>решением</w:t>
        </w:r>
      </w:hyperlink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Думы </w:t>
      </w:r>
      <w:proofErr w:type="gramStart"/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>Весьегонского</w:t>
      </w:r>
      <w:proofErr w:type="gramEnd"/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муниципального </w:t>
      </w:r>
    </w:p>
    <w:p w:rsidR="00934C76" w:rsidRPr="000C16FA" w:rsidRDefault="000C16FA" w:rsidP="000C16FA">
      <w:pPr>
        <w:rPr>
          <w:b/>
          <w:color w:val="000000" w:themeColor="text1"/>
          <w:sz w:val="24"/>
          <w:szCs w:val="24"/>
        </w:rPr>
      </w:pPr>
      <w:r>
        <w:rPr>
          <w:rStyle w:val="a9"/>
          <w:b w:val="0"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>округа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br/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от </w:t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07.11.2023 </w:t>
      </w:r>
      <w:r w:rsidR="00934C76" w:rsidRPr="000C16FA">
        <w:rPr>
          <w:rStyle w:val="a9"/>
          <w:b w:val="0"/>
          <w:bCs/>
          <w:color w:val="000000" w:themeColor="text1"/>
          <w:sz w:val="24"/>
          <w:szCs w:val="24"/>
        </w:rPr>
        <w:t xml:space="preserve"> №</w:t>
      </w:r>
      <w:r>
        <w:rPr>
          <w:rStyle w:val="a9"/>
          <w:b w:val="0"/>
          <w:bCs/>
          <w:color w:val="000000" w:themeColor="text1"/>
          <w:sz w:val="24"/>
          <w:szCs w:val="24"/>
        </w:rPr>
        <w:t xml:space="preserve"> 320</w:t>
      </w:r>
    </w:p>
    <w:bookmarkEnd w:id="1"/>
    <w:p w:rsidR="00934C76" w:rsidRDefault="00934C76" w:rsidP="00934C76">
      <w:pPr>
        <w:jc w:val="center"/>
        <w:rPr>
          <w:sz w:val="24"/>
          <w:szCs w:val="24"/>
        </w:rPr>
      </w:pPr>
    </w:p>
    <w:p w:rsidR="00934C76" w:rsidRDefault="00934C76" w:rsidP="00934C76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Положение  </w:t>
      </w:r>
    </w:p>
    <w:p w:rsidR="00934C76" w:rsidRDefault="00934C76" w:rsidP="00934C76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о порядке присвоения наименований населенным пунктам, элементам улично-дорожной сети 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Весьегонского муниципального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Весьегонского муниципального округа Тверской области</w:t>
      </w:r>
      <w:proofErr w:type="gramEnd"/>
    </w:p>
    <w:p w:rsidR="00934C76" w:rsidRDefault="00934C76" w:rsidP="00934C76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  <w:bookmarkStart w:id="2" w:name="sub_10"/>
    </w:p>
    <w:p w:rsidR="00934C76" w:rsidRDefault="00934C76" w:rsidP="00934C76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1. Общие положения</w:t>
      </w:r>
    </w:p>
    <w:p w:rsidR="00934C76" w:rsidRDefault="00934C76" w:rsidP="00934C76">
      <w:pPr>
        <w:rPr>
          <w:rFonts w:ascii="Calibri" w:hAnsi="Calibri"/>
          <w:sz w:val="24"/>
          <w:szCs w:val="24"/>
        </w:rPr>
      </w:pP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" w:name="sub_7"/>
      <w:bookmarkEnd w:id="2"/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о порядке присвоения наименований населенным пунктам,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Весьегонского муниципального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 Весьегонского муниципального округа Тверской области (далее – Положение) устанавливает порядок присвоения наименований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населенным пунктам,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(далее – элементы улично-дорожной сети), элементам планировочной структуры в границах Весьегонского муниципального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Весьегонского муниципального округа Тверской области.</w:t>
      </w:r>
      <w:proofErr w:type="gramEnd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" w:name="sub_8"/>
      <w:bookmarkEnd w:id="3"/>
      <w:r>
        <w:rPr>
          <w:sz w:val="24"/>
          <w:szCs w:val="24"/>
        </w:rPr>
        <w:t>1.2. Понятия и термины, используемые в настоящем Положении:</w:t>
      </w:r>
    </w:p>
    <w:bookmarkEnd w:id="4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34C76">
        <w:rPr>
          <w:rStyle w:val="a9"/>
          <w:b w:val="0"/>
          <w:bCs/>
          <w:color w:val="000000" w:themeColor="text1"/>
          <w:sz w:val="24"/>
          <w:szCs w:val="24"/>
        </w:rPr>
        <w:t>наименования (топонимы)</w:t>
      </w:r>
      <w:r>
        <w:rPr>
          <w:sz w:val="24"/>
          <w:szCs w:val="24"/>
        </w:rPr>
        <w:t xml:space="preserve"> - имена собственные, присваиваемые элементам планировочной структуры, элементам улично-дорожной сети, локальным транспортным объектам и служащие для их выделения и распознавания;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34C76">
        <w:rPr>
          <w:rStyle w:val="a9"/>
          <w:b w:val="0"/>
          <w:bCs/>
          <w:color w:val="000000" w:themeColor="text1"/>
          <w:sz w:val="24"/>
          <w:szCs w:val="24"/>
        </w:rPr>
        <w:t>локальные транспортные объекты</w:t>
      </w:r>
      <w:r>
        <w:rPr>
          <w:sz w:val="24"/>
          <w:szCs w:val="24"/>
        </w:rPr>
        <w:t xml:space="preserve"> - остановки  пассажирского транспорта;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34C76">
        <w:rPr>
          <w:rStyle w:val="a9"/>
          <w:b w:val="0"/>
          <w:bCs/>
          <w:color w:val="000000" w:themeColor="text1"/>
          <w:sz w:val="24"/>
          <w:szCs w:val="24"/>
        </w:rPr>
        <w:t>мемориальная доска</w:t>
      </w:r>
      <w:r>
        <w:rPr>
          <w:sz w:val="24"/>
          <w:szCs w:val="24"/>
        </w:rPr>
        <w:t xml:space="preserve"> - форма увековечивания памяти о выдающихся деятелях, жизнь и деятельность которых были связаны с Весьегонским муниципальным округом Тверской области, либо о знаменательном историческом событии (факте), произошедшем на территории Весьегонского муниципального округа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34C76">
        <w:rPr>
          <w:rStyle w:val="a9"/>
          <w:b w:val="0"/>
          <w:bCs/>
          <w:color w:val="000000" w:themeColor="text1"/>
          <w:sz w:val="24"/>
          <w:szCs w:val="24"/>
        </w:rPr>
        <w:t>мемориальные объекты</w:t>
      </w:r>
      <w:r>
        <w:rPr>
          <w:sz w:val="24"/>
          <w:szCs w:val="24"/>
        </w:rPr>
        <w:t xml:space="preserve"> - монументы, памятники и памятные знаки, в том числе скульптура, обелиск, стела, памятный камень, архитектурно-скульптурная композиция и иное, служащие для увековечения памяти о выдающихся событиях и деятелях, имеющих значение для Российской Федерации, Тверской области,  Весьегонского муниципального округа Тверской области;</w:t>
      </w:r>
    </w:p>
    <w:p w:rsidR="00934C76" w:rsidRDefault="00934C76" w:rsidP="00934C76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элемент планировочной структуры - часть территории  муниципального округа  (квартал, микрорайон, район и иные подобные элементы); </w:t>
      </w:r>
    </w:p>
    <w:p w:rsidR="00934C76" w:rsidRDefault="00934C76" w:rsidP="00934C76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элемент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понятия и термины в настоящем Положении используются в значениях, </w:t>
      </w:r>
      <w:r>
        <w:rPr>
          <w:sz w:val="24"/>
          <w:szCs w:val="24"/>
        </w:rPr>
        <w:lastRenderedPageBreak/>
        <w:t>установленных законодательством Российской Федерации.</w:t>
      </w:r>
      <w:bookmarkStart w:id="5" w:name="sub_9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Для проведения экспертизы по присвоению наименований населенных пунктов, элементов улично-дорожной сети, и  элементов планировочной структуры, установке и демонтажу мемориальных объектов и мемориальных досок постановлением Администрации Весьегонского муниципального округа создается комиссия по топонимике при Администрации Весьегонского муниципального округа (далее - Комиссия).</w:t>
      </w:r>
    </w:p>
    <w:bookmarkEnd w:id="5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Состав, порядок деятельности и полномочия указанной Комиссии определяются Положением, утверждаемым постановлением Администрации  Весьегонского муниципального округа.</w:t>
      </w:r>
    </w:p>
    <w:p w:rsidR="00934C76" w:rsidRDefault="00934C76" w:rsidP="00934C76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включаются депутаты Думы Весьегонского муниципального округа, представители Администрации Весьегонского муниципального округа, представители научных, культурных, общественных и творческих организаций, религиозных конфессий. 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</w:p>
    <w:p w:rsidR="00934C76" w:rsidRDefault="00934C76" w:rsidP="00934C76">
      <w:pPr>
        <w:pStyle w:val="1"/>
        <w:tabs>
          <w:tab w:val="left" w:pos="1134"/>
        </w:tabs>
        <w:spacing w:line="240" w:lineRule="auto"/>
        <w:ind w:firstLine="1134"/>
        <w:rPr>
          <w:rFonts w:ascii="Times New Roman" w:hAnsi="Times New Roman"/>
          <w:b w:val="0"/>
          <w:sz w:val="24"/>
          <w:szCs w:val="24"/>
        </w:rPr>
      </w:pPr>
      <w:bookmarkStart w:id="6" w:name="sub_30"/>
      <w:r>
        <w:rPr>
          <w:rFonts w:ascii="Times New Roman" w:hAnsi="Times New Roman"/>
          <w:b w:val="0"/>
          <w:sz w:val="24"/>
          <w:szCs w:val="24"/>
        </w:rPr>
        <w:t xml:space="preserve">2. Порядок присвоения наименований населенным пунктам, элементам </w:t>
      </w:r>
      <w:r>
        <w:rPr>
          <w:rFonts w:ascii="Times New Roman" w:hAnsi="Times New Roman"/>
          <w:b w:val="0"/>
          <w:sz w:val="24"/>
          <w:szCs w:val="24"/>
        </w:rPr>
        <w:br/>
        <w:t>улично-дорожной сети,  элементам планировочной структуры в границах Весьегонского муниципального округа Тверской области, изменения, аннулирования таких наименований</w:t>
      </w:r>
    </w:p>
    <w:p w:rsidR="00934C76" w:rsidRDefault="00934C76" w:rsidP="00934C76">
      <w:pPr>
        <w:rPr>
          <w:rFonts w:ascii="Calibri" w:hAnsi="Calibri"/>
          <w:sz w:val="24"/>
          <w:szCs w:val="24"/>
        </w:rPr>
      </w:pP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7" w:name="sub_11"/>
      <w:bookmarkEnd w:id="6"/>
      <w:r>
        <w:rPr>
          <w:sz w:val="24"/>
          <w:szCs w:val="24"/>
        </w:rPr>
        <w:t>2.1. Предложения о присвоении наименований населенным пунктам, элементам улично-дорожной сети, элементам планировочной структуры в границах Весьегонского муниципального округа Тверской области направляются в Администрацию Весьегонского муниципального 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8" w:name="sub_12"/>
      <w:bookmarkEnd w:id="7"/>
      <w:r>
        <w:rPr>
          <w:sz w:val="24"/>
          <w:szCs w:val="24"/>
        </w:rPr>
        <w:t>2.2. Присвоение наименований осуществляется в случае образования в установленном порядке элементов улично-дорожной сети, элементов планировочной структуры.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9" w:name="sub_13"/>
      <w:bookmarkEnd w:id="8"/>
      <w:r>
        <w:rPr>
          <w:sz w:val="24"/>
          <w:szCs w:val="24"/>
        </w:rPr>
        <w:t xml:space="preserve">2.3. Изменение наименований </w:t>
      </w:r>
      <w:r>
        <w:rPr>
          <w:bCs/>
          <w:sz w:val="24"/>
          <w:szCs w:val="24"/>
        </w:rPr>
        <w:t>населенных пунктов и</w:t>
      </w:r>
      <w:r>
        <w:rPr>
          <w:sz w:val="24"/>
          <w:szCs w:val="24"/>
        </w:rPr>
        <w:t xml:space="preserve"> элементов улично-дорожной сети, элементов планировочной структуры осуществляется в случаях:</w:t>
      </w:r>
    </w:p>
    <w:bookmarkEnd w:id="9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границ элементов улично-дорожной сети, элементов планировочной структуры;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выявления ошибок, допущенных при присвоении наименований элементам улично-дорожной сети, элементам планировочной структуры;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восстановления исторически сложившегося наименования элемента улично-дорожной сети, элемента планировочной структуры, имеющего отношение к объектам культурного наследия;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статуса и (или) функционального назначения элемента улично-дорожной сети, элемента планировочной структуры;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устранения дублирования наименований населенных пунктов и  элементов улично-дорожной сети, элементов планировочной структуры;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переименование элементов улично-дорожной сети, элементов планировочной структуры в границах Весьегонского муниципального  округа Тверской области.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0" w:name="sub_14"/>
      <w:r>
        <w:rPr>
          <w:sz w:val="24"/>
          <w:szCs w:val="24"/>
        </w:rPr>
        <w:t>2.4. Аннулирование наименований  населенных пунктов, элементов улично-дорожной сети,   элементов планировочной структуры осуществляется в случаях прекращения существования таких элементов.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1" w:name="sub_20"/>
      <w:bookmarkEnd w:id="10"/>
      <w:r>
        <w:rPr>
          <w:sz w:val="24"/>
          <w:szCs w:val="24"/>
        </w:rPr>
        <w:t>2.5. С предложением о присвоении, изменении, аннулировании наименований населенных пунктов, элементам улично-дорожной сети, элементам планировочной структуры могут выступить следующие субъекты (далее - заявители):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2" w:name="sub_15"/>
      <w:bookmarkEnd w:id="11"/>
      <w:r>
        <w:rPr>
          <w:sz w:val="24"/>
          <w:szCs w:val="24"/>
        </w:rPr>
        <w:t>1) инициативные группы граждан численностью не менее десяти человек, проживающих на территории  Весьегонского муниципального округа Тверской области (на территории населенного пункта, название которого предполагается изменить);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3" w:name="sub_16"/>
      <w:bookmarkEnd w:id="12"/>
      <w:r>
        <w:rPr>
          <w:sz w:val="24"/>
          <w:szCs w:val="24"/>
        </w:rPr>
        <w:t>2) общественные объединения, юридические лица;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4" w:name="sub_17"/>
      <w:bookmarkEnd w:id="13"/>
      <w:r>
        <w:rPr>
          <w:sz w:val="24"/>
          <w:szCs w:val="24"/>
        </w:rPr>
        <w:lastRenderedPageBreak/>
        <w:t>3) органы государственной власти Российской Федерации;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5" w:name="sub_18"/>
      <w:bookmarkEnd w:id="14"/>
      <w:r>
        <w:rPr>
          <w:sz w:val="24"/>
          <w:szCs w:val="24"/>
        </w:rPr>
        <w:t>4) Губернатор Тверской области, Законодательное собрание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6" w:name="sub_19"/>
      <w:bookmarkEnd w:id="15"/>
      <w:r>
        <w:rPr>
          <w:sz w:val="24"/>
          <w:szCs w:val="24"/>
        </w:rPr>
        <w:t xml:space="preserve">5) Глава Весьегонского муниципального округа,  Дума Весьегонского муниципального округа. </w:t>
      </w:r>
    </w:p>
    <w:bookmarkEnd w:id="16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общественных объединений, юридических лиц должно быть приложено решение руководящего органа соответствующего общественного объединения, юридического лица.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7" w:name="sub_21"/>
      <w:r>
        <w:rPr>
          <w:sz w:val="24"/>
          <w:szCs w:val="24"/>
        </w:rPr>
        <w:t xml:space="preserve">2.6. Предложения, указанные в </w:t>
      </w:r>
      <w:hyperlink r:id="rId11" w:anchor="sub_11" w:history="1">
        <w:r w:rsidRPr="00934C76">
          <w:rPr>
            <w:rStyle w:val="aa"/>
            <w:b w:val="0"/>
            <w:color w:val="000000" w:themeColor="text1"/>
            <w:sz w:val="24"/>
            <w:szCs w:val="24"/>
          </w:rPr>
          <w:t>пункте 2.1</w:t>
        </w:r>
      </w:hyperlink>
      <w:r w:rsidRPr="00934C76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настоящего Положения, должны содержать:</w:t>
      </w:r>
    </w:p>
    <w:bookmarkEnd w:id="17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элемента планировочной структуры и (или) элемента улично-дорожной сети в соответствии с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утвержденным Министерством финансов Российской Федерации, в отношении которого предлагается присвоить, изменить или аннулировать наименование;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аннулирования наименования, указанное в настоящем Положении, - в случае направления предложения об аннулировании наименования;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карту-схему, выполненную в произвольной форме, на которой обозначается расположение элемента планировочной структуры, элемента улично-дорожной сети.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предложении о присвоении наименований, образованных на основе личных имен и производных от них слов, словосочетаний, обосновывается предложение, и сообщаются краткие биографические данные лиц, в честь которых предлагается присвоить наименование.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присвоении наименований элементам улично-дорожной сети и элементам планировочной структуры, изменении, аннулировании таких наименований направляются Администрацией Весьегонского муниципального округа на рассмотрение Комиссии.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При принятии Комиссией положительного решения соответствующий протокол Комиссии об одобрении присвоения наименований  населенным пунктам, элементам улично-дорожной сети и элементам планировочной структуры, изменения, аннулирования таких наименований вносится на рассмотрение Думы Весьегонского муниципального округа Главой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18" w:name="sub_23"/>
      <w:r>
        <w:rPr>
          <w:sz w:val="24"/>
          <w:szCs w:val="24"/>
        </w:rPr>
        <w:t>2.8. При принятии Комиссией отрицательного решения предложение о присвоении наименований населенным пунктам, элементам улично-дорожной сети и элементам планировочной структуры, изменении, аннулировании таких наименований может быть рассмотрено повторно при представлении заявителем новых материалов и данных, обосновывающих это предложение.</w:t>
      </w:r>
    </w:p>
    <w:bookmarkEnd w:id="18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принятом решении должны быть проинформированы заявители и  Дума Весьегонского муниципального округа.</w:t>
      </w:r>
      <w:bookmarkStart w:id="19" w:name="sub_24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 Присвоение наименований элементам улично-дорожной сети и элементам планировочной структуры, изменение, аннулирование таких наименований осуществляется Администрацией Весьегонского муниципального округа с предварительного одобрения Думы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0" w:name="sub_25"/>
      <w:bookmarkEnd w:id="19"/>
      <w:r>
        <w:rPr>
          <w:sz w:val="24"/>
          <w:szCs w:val="24"/>
        </w:rPr>
        <w:t>2.10. Информация о присвоении наименований элементам планировочной структуры, элементам улично-дорожной сети, изменении, аннулировании таких наименований размещается Администрацией Весьегонского муниципального округа в государственном адресном реестре в соответствии с действующим законодательством.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1" w:name="sub_26"/>
      <w:bookmarkEnd w:id="20"/>
      <w:r>
        <w:rPr>
          <w:sz w:val="24"/>
          <w:szCs w:val="24"/>
        </w:rPr>
        <w:t>2.11. Требования к написанию наименований населенных пунктов, элементов планировочной структуры, элементов улично-дорожной сети определяются действующим законодательством Российской Федерации.</w:t>
      </w:r>
    </w:p>
    <w:bookmarkEnd w:id="21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bookmarkStart w:id="22" w:name="sub_28"/>
      <w:proofErr w:type="gramStart"/>
      <w:r>
        <w:rPr>
          <w:sz w:val="24"/>
          <w:szCs w:val="24"/>
        </w:rPr>
        <w:t>Администрация Весьегонского муниципального округа своевременно информирует жителей Весьегонского муниципального округа Тверской области и заинтересованные организации о принятых решениях по присвоению наименований населенным пунктам, элементам улично-дорожной сети и элементам планировочной структуры, изменении, аннулировании таких наименований путем опубликования в газете «Весьегонская жизнь» и размещения на официальном сайте Администрации Весьегонского муниципального округа в информационно – телекоммуникационной сети «Интернет».</w:t>
      </w:r>
      <w:proofErr w:type="gramEnd"/>
    </w:p>
    <w:bookmarkEnd w:id="22"/>
    <w:p w:rsidR="00934C76" w:rsidRDefault="00934C76" w:rsidP="00934C76">
      <w:pPr>
        <w:jc w:val="both"/>
        <w:rPr>
          <w:sz w:val="24"/>
          <w:szCs w:val="24"/>
        </w:rPr>
      </w:pPr>
    </w:p>
    <w:p w:rsidR="00934C76" w:rsidRDefault="00934C76" w:rsidP="00934C76">
      <w:pPr>
        <w:pStyle w:val="1"/>
        <w:tabs>
          <w:tab w:val="left" w:pos="1134"/>
        </w:tabs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23" w:name="sub_50"/>
      <w:r>
        <w:rPr>
          <w:rFonts w:ascii="Times New Roman" w:hAnsi="Times New Roman"/>
          <w:b w:val="0"/>
          <w:sz w:val="24"/>
          <w:szCs w:val="24"/>
        </w:rPr>
        <w:t xml:space="preserve">3. Порядок установки и демонтажа мемориальных досок </w:t>
      </w:r>
      <w:r>
        <w:rPr>
          <w:rFonts w:ascii="Times New Roman" w:hAnsi="Times New Roman"/>
          <w:b w:val="0"/>
          <w:sz w:val="24"/>
          <w:szCs w:val="24"/>
        </w:rPr>
        <w:br/>
        <w:t>на территории Весьегонского муниципального округа Тверской области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4" w:name="sub_31"/>
      <w:bookmarkEnd w:id="23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Предложения об установке мемориальной доски направляются в  Думу Весьегонского муниципального округа или в Администрацию Весьегонского муниципального 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5" w:name="sub_32"/>
      <w:bookmarkEnd w:id="24"/>
      <w:r>
        <w:rPr>
          <w:sz w:val="24"/>
          <w:szCs w:val="24"/>
        </w:rPr>
        <w:t>3.2. Мемориальные доски могут устанавливаться:</w:t>
      </w:r>
    </w:p>
    <w:bookmarkEnd w:id="25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стенах зданий, строений, сооружений, вблизи мест, связанных со значительными событиями в истории Весьегонского муниципального округа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фасадах зданий, где жил, учился, работал, служил, выдающийся деятель.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6" w:name="sub_38"/>
      <w:r>
        <w:rPr>
          <w:sz w:val="24"/>
          <w:szCs w:val="24"/>
        </w:rPr>
        <w:t>3.3. С предложением об установке мемориальной доски могут выступить следующие субъекты (далее - заявители):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7" w:name="sub_33"/>
      <w:bookmarkEnd w:id="26"/>
      <w:r>
        <w:rPr>
          <w:sz w:val="24"/>
          <w:szCs w:val="24"/>
        </w:rPr>
        <w:t>1) инициативные группы граждан численностью не менее десяти человек, проживающих на территории  Весьегонского муниципального округа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8" w:name="sub_34"/>
      <w:bookmarkEnd w:id="27"/>
      <w:r>
        <w:rPr>
          <w:sz w:val="24"/>
          <w:szCs w:val="24"/>
        </w:rPr>
        <w:t>2) общественные объединения, юридические лица;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29" w:name="sub_35"/>
      <w:bookmarkEnd w:id="28"/>
      <w:r>
        <w:rPr>
          <w:sz w:val="24"/>
          <w:szCs w:val="24"/>
        </w:rPr>
        <w:t>3) органы государственной власти Российской Федерации;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0" w:name="sub_36"/>
      <w:bookmarkEnd w:id="29"/>
      <w:r>
        <w:rPr>
          <w:sz w:val="24"/>
          <w:szCs w:val="24"/>
        </w:rPr>
        <w:t>4) Губернатор Тверской области, Законодательное Собрание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1" w:name="sub_37"/>
      <w:bookmarkEnd w:id="30"/>
      <w:r>
        <w:rPr>
          <w:sz w:val="24"/>
          <w:szCs w:val="24"/>
        </w:rPr>
        <w:t>5) Глава Весьегонского муниципального  округа, Дума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2" w:name="sub_39"/>
      <w:bookmarkEnd w:id="31"/>
      <w:r>
        <w:rPr>
          <w:sz w:val="24"/>
          <w:szCs w:val="24"/>
        </w:rPr>
        <w:t>3.4. Предложение об установке мемориальной доски должно содержать:</w:t>
      </w:r>
    </w:p>
    <w:bookmarkEnd w:id="32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 необходимости установки мемориальной доски;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предполагаемом месте установки мемориальной доски;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об источнике финансирования работ по проектированию, изготовлению, установке и обеспечению торжественного открытия мемориальной доски;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об организации дальнейшего содержания и ремонта мемориальной доски и лице, уполномоченном на организацию дальнейшего содержания и ремонта мемориальной доски.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об установке мемориальной доски должны быть приложены: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эскизный проект мемориальной доски в структуре объекта, на котором </w:t>
      </w:r>
      <w:r>
        <w:rPr>
          <w:sz w:val="24"/>
          <w:szCs w:val="24"/>
        </w:rPr>
        <w:lastRenderedPageBreak/>
        <w:t>предлагается установить мемориальную доску, с предлагаемым текстом надписи;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на установку мемориальной доски собственника объекта, на котором предлагается установить мемориальную доску. При размещении мемориальных досок на многоквартирных жилых домах необходимо согласие собственников помещений в соответствии с </w:t>
      </w:r>
      <w:hyperlink r:id="rId12" w:history="1">
        <w:r w:rsidRPr="00934C76">
          <w:rPr>
            <w:rStyle w:val="aa"/>
            <w:b w:val="0"/>
            <w:color w:val="000000" w:themeColor="text1"/>
            <w:sz w:val="24"/>
            <w:szCs w:val="24"/>
          </w:rPr>
          <w:t>Жилищным кодексом</w:t>
        </w:r>
      </w:hyperlink>
      <w:r w:rsidRPr="00934C76">
        <w:rPr>
          <w:color w:val="000000" w:themeColor="text1"/>
          <w:sz w:val="24"/>
          <w:szCs w:val="24"/>
        </w:rPr>
        <w:t xml:space="preserve"> Российской</w:t>
      </w:r>
      <w:r>
        <w:rPr>
          <w:sz w:val="24"/>
          <w:szCs w:val="24"/>
        </w:rPr>
        <w:t xml:space="preserve"> Федерации;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согласование эскизного проекта мемориальной доски Главным управлением по государственной охране объектов культурного наследия Тверской области (в случае размещения мемориальной доски на объекте, являющемся объектом культурного наследия);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 (выписка из протокола) собрания инициативной группы граждан об обращении с </w:t>
      </w:r>
      <w:proofErr w:type="gramStart"/>
      <w:r>
        <w:rPr>
          <w:sz w:val="24"/>
          <w:szCs w:val="24"/>
        </w:rPr>
        <w:t>предложением</w:t>
      </w:r>
      <w:proofErr w:type="gramEnd"/>
      <w:r>
        <w:rPr>
          <w:sz w:val="24"/>
          <w:szCs w:val="24"/>
        </w:rPr>
        <w:t xml:space="preserve"> об установке мемориальной доски (в случае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об установке мемориальной доски могут быть приложены: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проживание, работу, учебу увековечиваемого лица в здании, на котором предлагается установить мемориальную доску;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архивных документов, подтверждающих достоверность события или заслуги лица, имя которого увековечивается.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3" w:name="sub_40"/>
      <w:r>
        <w:rPr>
          <w:sz w:val="24"/>
          <w:szCs w:val="24"/>
        </w:rPr>
        <w:t>3.5. Предложения об установке мемориальных досок направляются Администрацией Весьегонского муниципального округа на рассмотрение Комиссии. В случае поступления предложения об установке мемориальной доски в Думу Весьегонского муниципального округа поступивший пакет документов направляется в Администрацию Весьегонского муниципального округа на рассмотрение Комиссии.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4" w:name="sub_41"/>
      <w:bookmarkEnd w:id="33"/>
      <w:r>
        <w:rPr>
          <w:sz w:val="24"/>
          <w:szCs w:val="24"/>
        </w:rPr>
        <w:t>3.6. Предложение об установке мемориальной доски, не соответствующее требованиям пункта 3.4 настоящего Положения, возвращается Комиссией заявителю без рассмотрения.</w:t>
      </w:r>
    </w:p>
    <w:bookmarkEnd w:id="34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При принятии Комиссией положительного решения соответствующий протокол Комиссии об установлении мемориальной доски направляется на рассмотрение Думы Весьегонского муниципального округа Главой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5" w:name="sub_43"/>
      <w:r>
        <w:rPr>
          <w:sz w:val="24"/>
          <w:szCs w:val="24"/>
        </w:rPr>
        <w:t>3.8. При принятии Комиссией отрицательного решения предложение об установке мемориальной доски может быть рассмотрено повторно при представлении заявителем новых материалов и данных, обосновывающих это предложение.</w:t>
      </w:r>
    </w:p>
    <w:bookmarkEnd w:id="35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должны быть проинформированы заявители.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6" w:name="sub_44"/>
      <w:r>
        <w:rPr>
          <w:sz w:val="24"/>
          <w:szCs w:val="24"/>
        </w:rPr>
        <w:t>3.9. Решение об установлении мемориальных досок принимается  Думой Весьегонского муниципального округа 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7" w:name="sub_46"/>
      <w:bookmarkEnd w:id="36"/>
      <w:r>
        <w:rPr>
          <w:sz w:val="24"/>
          <w:szCs w:val="24"/>
        </w:rPr>
        <w:t xml:space="preserve">3.10. Содержание и ремонт мемориальной доски организуют заявители. 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мемориальных досок осуществляет Администрация Весьегонского муниципального  округа.</w:t>
      </w:r>
    </w:p>
    <w:bookmarkEnd w:id="37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В целях объективной оценки исторической значимости события или достижений лица, имя которого предполагается увековечить, предложение об установке мемориальной доски принимается к рассмотрению не менее чем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- 5 лет после смерти лица, имя которого увековечивается;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- 10 лет после события, в память о котором она устанавливается.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орденов Славы, орденов Трудовой Славы.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8" w:name="sub_3135"/>
      <w:r>
        <w:rPr>
          <w:sz w:val="24"/>
          <w:szCs w:val="24"/>
        </w:rPr>
        <w:t>Предложение об установке мемориальной доски, направленное Губернатором Тверской области, Главой Весьегонского муниципального округа, принимается к рассмотрению до истечения сроков, установленных настоящим пунктом.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39" w:name="sub_48"/>
      <w:bookmarkEnd w:id="38"/>
      <w:r>
        <w:rPr>
          <w:sz w:val="24"/>
          <w:szCs w:val="24"/>
        </w:rPr>
        <w:t>3.12. В случае необходимости демонтажа мемориальных досок собственник объекта, на котором установлена мемориальная доска, письменно уведомляет об этом Администрацию Весьегонского муниципального округа.</w:t>
      </w:r>
    </w:p>
    <w:bookmarkEnd w:id="39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Мемориальная доска демонтируется в случаях: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проведения работ по ремонту здания, строения, сооружения (территории), на котором установлена мемориальная доска, на период проведения указанных работ;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решения  Думы Весьегонского муниципального округа  об установлении мемориальной доски;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устранения выявленных Администрацией Весьегонского муниципального  округа фактов повреждения, разрушения мемориальной доски (за исключением мемориальных досок, находящихся в муниципальной собственности).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0" w:name="sub_49"/>
      <w:r>
        <w:rPr>
          <w:sz w:val="24"/>
          <w:szCs w:val="24"/>
        </w:rPr>
        <w:t>3.13. Демонтаж мемориальных досок осуществляется в порядке, предусмотренном постановлением Администрации Весьегонского муниципального округа.</w:t>
      </w:r>
    </w:p>
    <w:bookmarkEnd w:id="40"/>
    <w:p w:rsidR="00934C76" w:rsidRDefault="00934C76" w:rsidP="00934C76">
      <w:pPr>
        <w:jc w:val="both"/>
        <w:rPr>
          <w:sz w:val="24"/>
          <w:szCs w:val="24"/>
        </w:rPr>
      </w:pPr>
    </w:p>
    <w:p w:rsidR="00934C76" w:rsidRDefault="00934C76" w:rsidP="00934C76">
      <w:pPr>
        <w:pStyle w:val="1"/>
        <w:spacing w:line="240" w:lineRule="auto"/>
        <w:ind w:firstLine="1134"/>
        <w:rPr>
          <w:rFonts w:ascii="Times New Roman" w:hAnsi="Times New Roman"/>
          <w:b w:val="0"/>
          <w:sz w:val="24"/>
          <w:szCs w:val="24"/>
        </w:rPr>
      </w:pPr>
      <w:bookmarkStart w:id="41" w:name="sub_68"/>
      <w:r>
        <w:rPr>
          <w:rFonts w:ascii="Times New Roman" w:hAnsi="Times New Roman"/>
          <w:b w:val="0"/>
          <w:sz w:val="24"/>
          <w:szCs w:val="24"/>
        </w:rPr>
        <w:t>4. Порядок установки и демонтажа мемориальных объектов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Весьегонского муниципального  округа Тверской области</w:t>
      </w:r>
    </w:p>
    <w:p w:rsidR="00934C76" w:rsidRDefault="00934C76" w:rsidP="00934C76">
      <w:pPr>
        <w:rPr>
          <w:rFonts w:ascii="Calibri" w:hAnsi="Calibri"/>
          <w:sz w:val="24"/>
          <w:szCs w:val="24"/>
        </w:rPr>
      </w:pP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2" w:name="sub_51"/>
      <w:bookmarkEnd w:id="41"/>
      <w:r>
        <w:rPr>
          <w:sz w:val="24"/>
          <w:szCs w:val="24"/>
        </w:rPr>
        <w:t>4.1. Предложения об установке мемориальных объектов направляются в Администрацию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3" w:name="sub_52"/>
      <w:bookmarkEnd w:id="42"/>
      <w:r>
        <w:rPr>
          <w:sz w:val="24"/>
          <w:szCs w:val="24"/>
        </w:rPr>
        <w:t xml:space="preserve">4.2. Решение об установке мемориального объекта принимается Администрацией Весьегонского муниципального  округа с согласия  Думы Весьегонского муниципального округа. </w:t>
      </w:r>
      <w:bookmarkStart w:id="44" w:name="sub_58"/>
      <w:bookmarkEnd w:id="43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С предложением об установке мемориального объекта могут выступить следующие субъекты (далее - заявители):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5" w:name="sub_53"/>
      <w:bookmarkEnd w:id="44"/>
      <w:r>
        <w:rPr>
          <w:sz w:val="24"/>
          <w:szCs w:val="24"/>
        </w:rPr>
        <w:t>1) инициативные группы граждан численностью не менее десяти человек, проживающих на территории  Весьегонского муниципального округа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6" w:name="sub_54"/>
      <w:bookmarkEnd w:id="45"/>
      <w:r>
        <w:rPr>
          <w:sz w:val="24"/>
          <w:szCs w:val="24"/>
        </w:rPr>
        <w:t>2) общественные объединения, юридические лица;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7" w:name="sub_55"/>
      <w:bookmarkEnd w:id="46"/>
      <w:r>
        <w:rPr>
          <w:sz w:val="24"/>
          <w:szCs w:val="24"/>
        </w:rPr>
        <w:t>3) органы государственной власти Российской Федерации;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8" w:name="sub_56"/>
      <w:bookmarkEnd w:id="47"/>
      <w:r>
        <w:rPr>
          <w:sz w:val="24"/>
          <w:szCs w:val="24"/>
        </w:rPr>
        <w:t>4) Губернатор Тверской области, Законодательное Собрание Тверской области;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49" w:name="sub_57"/>
      <w:bookmarkEnd w:id="48"/>
      <w:r>
        <w:rPr>
          <w:sz w:val="24"/>
          <w:szCs w:val="24"/>
        </w:rPr>
        <w:t>5) Глава Весьегонского муниципального округа, Дума Весьегонского муниципального округа</w:t>
      </w:r>
      <w:proofErr w:type="gramStart"/>
      <w:r>
        <w:rPr>
          <w:sz w:val="24"/>
          <w:szCs w:val="24"/>
        </w:rPr>
        <w:t xml:space="preserve"> .</w:t>
      </w:r>
      <w:proofErr w:type="gramEnd"/>
    </w:p>
    <w:bookmarkEnd w:id="49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 места жительства.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0" w:name="sub_59"/>
      <w:r>
        <w:rPr>
          <w:sz w:val="24"/>
          <w:szCs w:val="24"/>
        </w:rPr>
        <w:t>4.4. Предложение об установке мемориального объекта должно содержать:</w:t>
      </w:r>
    </w:p>
    <w:bookmarkEnd w:id="50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 необходимости установки мемориального объекта;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материале и технике исполнения мемориального объекта;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расчет сумм затрат и источники финансирования расходов по проектированию, изготовлению и монтажу мемориального объекта;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информацию об организации дальнейшего содержания и ремонта мемориального объекта и лице, уполномоченном на организацию дальнейшего содержания и ремонта </w:t>
      </w:r>
      <w:r>
        <w:rPr>
          <w:sz w:val="24"/>
          <w:szCs w:val="24"/>
        </w:rPr>
        <w:lastRenderedPageBreak/>
        <w:t>мемориального объекта.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предложению об установке мемориального объекта должны быть приложены: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эскизный проект мемориального объекта с указанием предлагаемого текста надписи и места установки;</w:t>
      </w:r>
    </w:p>
    <w:p w:rsidR="00934C76" w:rsidRPr="00934C76" w:rsidRDefault="00934C76" w:rsidP="00934C7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согласие на установку мемориального объекта собственника объекта, на котором предлагается установить мемориальный объект. </w:t>
      </w:r>
      <w:proofErr w:type="gramStart"/>
      <w:r>
        <w:rPr>
          <w:sz w:val="24"/>
          <w:szCs w:val="24"/>
        </w:rPr>
        <w:t xml:space="preserve">При размещении мемориального объекта на общем имуществе собственников помещений в многоквартирных жилых домах необходимо согласие собственников помещений в соответствии с </w:t>
      </w:r>
      <w:hyperlink r:id="rId13" w:history="1">
        <w:r w:rsidRPr="00934C76">
          <w:rPr>
            <w:rStyle w:val="aa"/>
            <w:b w:val="0"/>
            <w:color w:val="000000" w:themeColor="text1"/>
            <w:sz w:val="24"/>
            <w:szCs w:val="24"/>
          </w:rPr>
          <w:t>Жилищным кодексом</w:t>
        </w:r>
        <w:proofErr w:type="gramEnd"/>
      </w:hyperlink>
      <w:r w:rsidRPr="00934C76">
        <w:rPr>
          <w:color w:val="000000" w:themeColor="text1"/>
          <w:sz w:val="24"/>
          <w:szCs w:val="24"/>
        </w:rPr>
        <w:t xml:space="preserve"> Российской Федерации;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согласование эскизного проекта мемориального объекта Главным управлением по государственной охране объектов культурного наследия Тверской области (в случае размещения мемориального объекта на территории объекта, являющегося объектом культурного наследия);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заслуги увековечиваемого лица;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архивных документов, подтверждающих достоверность события или заслуги лица, имя которого увековечивается;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 (выписка из протокола) собрания инициативной группы граждан об обращении с </w:t>
      </w:r>
      <w:proofErr w:type="gramStart"/>
      <w:r>
        <w:rPr>
          <w:sz w:val="24"/>
          <w:szCs w:val="24"/>
        </w:rPr>
        <w:t>предложением</w:t>
      </w:r>
      <w:proofErr w:type="gramEnd"/>
      <w:r>
        <w:rPr>
          <w:sz w:val="24"/>
          <w:szCs w:val="24"/>
        </w:rPr>
        <w:t xml:space="preserve"> об установке мемориального объекта (в случае если заявителем является инициативная группа граждан).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1" w:name="sub_60"/>
      <w:r>
        <w:rPr>
          <w:sz w:val="24"/>
          <w:szCs w:val="24"/>
        </w:rPr>
        <w:t xml:space="preserve">4.5. Предложения об установке мемориального объекта направляются Администрацией Весьегонского муниципального округа на рассмотрение Комиссии. Комиссия подготавливает заключение о возможности (невозможности) согласования установки мемориальных объектов. </w:t>
      </w:r>
      <w:bookmarkStart w:id="52" w:name="sub_61"/>
      <w:bookmarkEnd w:id="51"/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Предложение об установке мемориального объекта, не соответствующее требованиям </w:t>
      </w:r>
      <w:hyperlink r:id="rId14" w:anchor="sub_59" w:history="1">
        <w:r w:rsidRPr="00934C76">
          <w:rPr>
            <w:rStyle w:val="aa"/>
            <w:b w:val="0"/>
            <w:color w:val="000000" w:themeColor="text1"/>
            <w:sz w:val="24"/>
            <w:szCs w:val="24"/>
          </w:rPr>
          <w:t>пункта 4.4</w:t>
        </w:r>
      </w:hyperlink>
      <w:r>
        <w:rPr>
          <w:sz w:val="24"/>
          <w:szCs w:val="24"/>
        </w:rPr>
        <w:t xml:space="preserve"> настоящего Положения, возвращается Комиссией заявителю без рассмотрения.</w:t>
      </w:r>
    </w:p>
    <w:bookmarkEnd w:id="52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При принятии Комиссией положительного решения соответствующий проект решения о согласовании установления мемориального объекта вносится на рассмотрение  Думы Весьегонского муниципального округа  Главой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3" w:name="sub_63"/>
      <w:r>
        <w:rPr>
          <w:sz w:val="24"/>
          <w:szCs w:val="24"/>
        </w:rPr>
        <w:t>4.8. При принятии Комиссией отрицательного решения предложение об установке мемориального объекта может быть рассмотрено повторно при представлении заявителем новых материалов и данных, обосновывающих это предложение.</w:t>
      </w:r>
    </w:p>
    <w:bookmarkEnd w:id="53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должны быть проинформированы заявители и  Дума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4" w:name="sub_65"/>
      <w:r>
        <w:rPr>
          <w:sz w:val="24"/>
          <w:szCs w:val="24"/>
        </w:rPr>
        <w:t>4.9. Содержание и ремонт мемориального объекта организуют заявители, за исключением мемориальных сооружений и объектов, увековечивающих память погибших в годы Великой Отечественной войны на территории Весьегонского муниципального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мемориальных объектов осуществляет Администрация Весьегонского муниципального  округа.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5" w:name="sub_66"/>
      <w:bookmarkEnd w:id="54"/>
      <w:r>
        <w:rPr>
          <w:sz w:val="24"/>
          <w:szCs w:val="24"/>
        </w:rPr>
        <w:t xml:space="preserve">4.10. В случае необходимости демонтажа мемориального объекта собственник объекта, на котором установлен мемориальный объект, письменно уведомляет об этом </w:t>
      </w:r>
      <w:r>
        <w:rPr>
          <w:sz w:val="24"/>
          <w:szCs w:val="24"/>
        </w:rPr>
        <w:lastRenderedPageBreak/>
        <w:t>Администрацию Весьегонского муниципального  округа с целью получения разрешения на проведение данного вида работ.</w:t>
      </w:r>
    </w:p>
    <w:bookmarkEnd w:id="55"/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Мемориальный объект демонтируется в случаях: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проведения работ по ремонту здания, строения, сооружения (территории), на котором установлен мемориальный объект, на период проведения указанных работ;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решения Администрации Весьегонского муниципального округа об установке мемориального объекта;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устранения выявленных Администрацией Весьегонского муниципального округа фактов повреждения, разрушения мемориального объекта (за исключением мемориальных объектов, находящихся в муниципальной собственности).</w:t>
      </w: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6" w:name="sub_67"/>
      <w:r>
        <w:rPr>
          <w:sz w:val="24"/>
          <w:szCs w:val="24"/>
        </w:rPr>
        <w:t>4.11. Демонтаж мемориальных объектов осуществляется в порядке, предусмотренном постановлением Администрации Весьегонского муниципального  округа.</w:t>
      </w:r>
    </w:p>
    <w:bookmarkEnd w:id="56"/>
    <w:p w:rsidR="00934C76" w:rsidRDefault="00934C76" w:rsidP="00934C76">
      <w:pPr>
        <w:jc w:val="both"/>
        <w:rPr>
          <w:sz w:val="24"/>
          <w:szCs w:val="24"/>
        </w:rPr>
      </w:pPr>
    </w:p>
    <w:p w:rsidR="00934C76" w:rsidRDefault="00934C76" w:rsidP="00934C76">
      <w:pPr>
        <w:pStyle w:val="1"/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bookmarkStart w:id="57" w:name="sub_70"/>
      <w:r>
        <w:rPr>
          <w:rFonts w:ascii="Times New Roman" w:hAnsi="Times New Roman"/>
          <w:b w:val="0"/>
          <w:sz w:val="24"/>
          <w:szCs w:val="24"/>
        </w:rPr>
        <w:t>5. Финансирование работ, связанных с присвоением наименований элементам улично-дорожной, элементам планировочной структуры, изменением, аннулированием таких наименований, установкой и демонтажем мемориальных досок и мемориальных объектов</w:t>
      </w:r>
    </w:p>
    <w:p w:rsidR="00934C76" w:rsidRDefault="00934C76" w:rsidP="00934C76">
      <w:pPr>
        <w:rPr>
          <w:rFonts w:ascii="Calibri" w:hAnsi="Calibri"/>
          <w:sz w:val="24"/>
          <w:szCs w:val="24"/>
        </w:rPr>
      </w:pPr>
    </w:p>
    <w:p w:rsidR="00934C76" w:rsidRDefault="00934C76" w:rsidP="00934C76">
      <w:pPr>
        <w:ind w:firstLine="709"/>
        <w:jc w:val="both"/>
        <w:rPr>
          <w:sz w:val="24"/>
          <w:szCs w:val="24"/>
        </w:rPr>
      </w:pPr>
      <w:bookmarkStart w:id="58" w:name="sub_69"/>
      <w:bookmarkEnd w:id="57"/>
      <w:r>
        <w:rPr>
          <w:sz w:val="24"/>
          <w:szCs w:val="24"/>
        </w:rPr>
        <w:t>5.1. Финансирование работ, связанных с присвоением наименований населенным пунктам,  элементам улично-дорожной, элементам планировочной структуры, изменением, аннулированием таких наименований, установкой и демонтажем мемориальных досок и мемориальных объектов производится за счет заявителей.</w:t>
      </w:r>
    </w:p>
    <w:bookmarkEnd w:id="58"/>
    <w:p w:rsidR="00934C76" w:rsidRDefault="00934C76" w:rsidP="00934C7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934C76" w:rsidTr="00934C76">
        <w:tc>
          <w:tcPr>
            <w:tcW w:w="8188" w:type="dxa"/>
          </w:tcPr>
          <w:p w:rsidR="00934C76" w:rsidRDefault="00934C76">
            <w:pPr>
              <w:tabs>
                <w:tab w:val="left" w:pos="1020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4C76" w:rsidRDefault="00934C76">
            <w:pPr>
              <w:tabs>
                <w:tab w:val="left" w:pos="1020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34C76" w:rsidTr="00934C76">
        <w:tc>
          <w:tcPr>
            <w:tcW w:w="8188" w:type="dxa"/>
            <w:hideMark/>
          </w:tcPr>
          <w:p w:rsidR="00934C76" w:rsidRDefault="00934C76">
            <w:pPr>
              <w:tabs>
                <w:tab w:val="left" w:pos="102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</w:tcPr>
          <w:p w:rsidR="00934C76" w:rsidRDefault="00934C76">
            <w:pPr>
              <w:tabs>
                <w:tab w:val="left" w:pos="1020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34C76" w:rsidRDefault="00934C76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sectPr w:rsidR="00934C76" w:rsidSect="0008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035"/>
    <w:multiLevelType w:val="hybridMultilevel"/>
    <w:tmpl w:val="9C0850BC"/>
    <w:lvl w:ilvl="0" w:tplc="BB844D8E">
      <w:start w:val="1"/>
      <w:numFmt w:val="decimal"/>
      <w:lvlText w:val="%1."/>
      <w:lvlJc w:val="left"/>
      <w:pPr>
        <w:ind w:left="9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BE"/>
    <w:rsid w:val="00000774"/>
    <w:rsid w:val="00000A47"/>
    <w:rsid w:val="0000303F"/>
    <w:rsid w:val="00003D2A"/>
    <w:rsid w:val="000040AA"/>
    <w:rsid w:val="0000558D"/>
    <w:rsid w:val="00005825"/>
    <w:rsid w:val="00007AC5"/>
    <w:rsid w:val="00012A32"/>
    <w:rsid w:val="00012D13"/>
    <w:rsid w:val="0001314B"/>
    <w:rsid w:val="0001380A"/>
    <w:rsid w:val="000141CC"/>
    <w:rsid w:val="0001515D"/>
    <w:rsid w:val="000157C9"/>
    <w:rsid w:val="00015CA3"/>
    <w:rsid w:val="0002436D"/>
    <w:rsid w:val="00025A5D"/>
    <w:rsid w:val="00025A60"/>
    <w:rsid w:val="000269E2"/>
    <w:rsid w:val="00026D15"/>
    <w:rsid w:val="0002710B"/>
    <w:rsid w:val="00031B8F"/>
    <w:rsid w:val="000327BA"/>
    <w:rsid w:val="00033F0F"/>
    <w:rsid w:val="00036ED8"/>
    <w:rsid w:val="00040158"/>
    <w:rsid w:val="000406D0"/>
    <w:rsid w:val="00041852"/>
    <w:rsid w:val="0004750B"/>
    <w:rsid w:val="00050F11"/>
    <w:rsid w:val="0005355B"/>
    <w:rsid w:val="00055887"/>
    <w:rsid w:val="000566EE"/>
    <w:rsid w:val="000641DF"/>
    <w:rsid w:val="000653BF"/>
    <w:rsid w:val="000654B7"/>
    <w:rsid w:val="000662B5"/>
    <w:rsid w:val="00066742"/>
    <w:rsid w:val="00067E50"/>
    <w:rsid w:val="00071D73"/>
    <w:rsid w:val="000724B7"/>
    <w:rsid w:val="00072A24"/>
    <w:rsid w:val="00074B86"/>
    <w:rsid w:val="0007528E"/>
    <w:rsid w:val="0007630A"/>
    <w:rsid w:val="00076D65"/>
    <w:rsid w:val="000809CE"/>
    <w:rsid w:val="000816C7"/>
    <w:rsid w:val="00081E4E"/>
    <w:rsid w:val="000824FA"/>
    <w:rsid w:val="00084917"/>
    <w:rsid w:val="000849A4"/>
    <w:rsid w:val="00084B8F"/>
    <w:rsid w:val="000850AC"/>
    <w:rsid w:val="000860E8"/>
    <w:rsid w:val="00086309"/>
    <w:rsid w:val="000864A9"/>
    <w:rsid w:val="00087B34"/>
    <w:rsid w:val="000929F6"/>
    <w:rsid w:val="00092AED"/>
    <w:rsid w:val="0009332E"/>
    <w:rsid w:val="000952B7"/>
    <w:rsid w:val="00097100"/>
    <w:rsid w:val="00097C11"/>
    <w:rsid w:val="000A04BD"/>
    <w:rsid w:val="000A0F81"/>
    <w:rsid w:val="000A19B2"/>
    <w:rsid w:val="000A29BA"/>
    <w:rsid w:val="000A34DB"/>
    <w:rsid w:val="000A4FCB"/>
    <w:rsid w:val="000A6DAF"/>
    <w:rsid w:val="000A7120"/>
    <w:rsid w:val="000A7FCC"/>
    <w:rsid w:val="000B1CE4"/>
    <w:rsid w:val="000B224B"/>
    <w:rsid w:val="000B3AF4"/>
    <w:rsid w:val="000B3BCB"/>
    <w:rsid w:val="000B468D"/>
    <w:rsid w:val="000B4B91"/>
    <w:rsid w:val="000B4E8C"/>
    <w:rsid w:val="000B6915"/>
    <w:rsid w:val="000B6A6A"/>
    <w:rsid w:val="000C005C"/>
    <w:rsid w:val="000C0AC2"/>
    <w:rsid w:val="000C1220"/>
    <w:rsid w:val="000C16FA"/>
    <w:rsid w:val="000C237E"/>
    <w:rsid w:val="000C2B29"/>
    <w:rsid w:val="000C3AFE"/>
    <w:rsid w:val="000C3E80"/>
    <w:rsid w:val="000D2665"/>
    <w:rsid w:val="000D35DB"/>
    <w:rsid w:val="000D3D06"/>
    <w:rsid w:val="000D3FF9"/>
    <w:rsid w:val="000D54A4"/>
    <w:rsid w:val="000D5D1B"/>
    <w:rsid w:val="000E3BD6"/>
    <w:rsid w:val="000E7619"/>
    <w:rsid w:val="000F2F95"/>
    <w:rsid w:val="000F4D06"/>
    <w:rsid w:val="000F4FB7"/>
    <w:rsid w:val="000F5483"/>
    <w:rsid w:val="000F6427"/>
    <w:rsid w:val="000F72F9"/>
    <w:rsid w:val="00103E69"/>
    <w:rsid w:val="00104B18"/>
    <w:rsid w:val="00104ED9"/>
    <w:rsid w:val="00105E59"/>
    <w:rsid w:val="00113B91"/>
    <w:rsid w:val="0011506E"/>
    <w:rsid w:val="00115BDB"/>
    <w:rsid w:val="001169EA"/>
    <w:rsid w:val="00117613"/>
    <w:rsid w:val="001179E1"/>
    <w:rsid w:val="00117BC1"/>
    <w:rsid w:val="00121317"/>
    <w:rsid w:val="001215E0"/>
    <w:rsid w:val="00123B30"/>
    <w:rsid w:val="0012527E"/>
    <w:rsid w:val="00126C8D"/>
    <w:rsid w:val="0012726E"/>
    <w:rsid w:val="00127C34"/>
    <w:rsid w:val="001314D3"/>
    <w:rsid w:val="00133EA8"/>
    <w:rsid w:val="00134F8A"/>
    <w:rsid w:val="00135147"/>
    <w:rsid w:val="00135ACD"/>
    <w:rsid w:val="001379F8"/>
    <w:rsid w:val="00137C51"/>
    <w:rsid w:val="001405A5"/>
    <w:rsid w:val="0014086B"/>
    <w:rsid w:val="00141753"/>
    <w:rsid w:val="00141C7D"/>
    <w:rsid w:val="00142403"/>
    <w:rsid w:val="0014301E"/>
    <w:rsid w:val="001433FF"/>
    <w:rsid w:val="00145157"/>
    <w:rsid w:val="0014563A"/>
    <w:rsid w:val="001456EC"/>
    <w:rsid w:val="0014638A"/>
    <w:rsid w:val="00152B1A"/>
    <w:rsid w:val="0015484B"/>
    <w:rsid w:val="00154B66"/>
    <w:rsid w:val="001551F3"/>
    <w:rsid w:val="00160EC8"/>
    <w:rsid w:val="0016118C"/>
    <w:rsid w:val="0016123D"/>
    <w:rsid w:val="00161C94"/>
    <w:rsid w:val="00162902"/>
    <w:rsid w:val="001637FB"/>
    <w:rsid w:val="00163C47"/>
    <w:rsid w:val="0016435E"/>
    <w:rsid w:val="00165632"/>
    <w:rsid w:val="00165EB2"/>
    <w:rsid w:val="00166297"/>
    <w:rsid w:val="00170124"/>
    <w:rsid w:val="00170609"/>
    <w:rsid w:val="00172F2C"/>
    <w:rsid w:val="001757D5"/>
    <w:rsid w:val="00176553"/>
    <w:rsid w:val="00176993"/>
    <w:rsid w:val="00176C3D"/>
    <w:rsid w:val="001773A5"/>
    <w:rsid w:val="00177A60"/>
    <w:rsid w:val="00181154"/>
    <w:rsid w:val="00181521"/>
    <w:rsid w:val="00184DB2"/>
    <w:rsid w:val="00184F4B"/>
    <w:rsid w:val="00185E79"/>
    <w:rsid w:val="00186B51"/>
    <w:rsid w:val="001871AB"/>
    <w:rsid w:val="00190257"/>
    <w:rsid w:val="00190EE7"/>
    <w:rsid w:val="00192222"/>
    <w:rsid w:val="00192B62"/>
    <w:rsid w:val="00192F2D"/>
    <w:rsid w:val="001930A7"/>
    <w:rsid w:val="00193740"/>
    <w:rsid w:val="00196A79"/>
    <w:rsid w:val="001A32E5"/>
    <w:rsid w:val="001A368B"/>
    <w:rsid w:val="001A615A"/>
    <w:rsid w:val="001A65F9"/>
    <w:rsid w:val="001A6B1F"/>
    <w:rsid w:val="001B0D3C"/>
    <w:rsid w:val="001B10AE"/>
    <w:rsid w:val="001B3391"/>
    <w:rsid w:val="001B37A6"/>
    <w:rsid w:val="001B38A5"/>
    <w:rsid w:val="001B4F6D"/>
    <w:rsid w:val="001B6B36"/>
    <w:rsid w:val="001B6B52"/>
    <w:rsid w:val="001B719D"/>
    <w:rsid w:val="001B7CFD"/>
    <w:rsid w:val="001B7F45"/>
    <w:rsid w:val="001C19D4"/>
    <w:rsid w:val="001C2FE4"/>
    <w:rsid w:val="001C4BEA"/>
    <w:rsid w:val="001C58C2"/>
    <w:rsid w:val="001C5AC0"/>
    <w:rsid w:val="001C5F0B"/>
    <w:rsid w:val="001C66D9"/>
    <w:rsid w:val="001C7911"/>
    <w:rsid w:val="001C7EBE"/>
    <w:rsid w:val="001D0988"/>
    <w:rsid w:val="001D0A50"/>
    <w:rsid w:val="001D0B72"/>
    <w:rsid w:val="001D184E"/>
    <w:rsid w:val="001D35FE"/>
    <w:rsid w:val="001D39E6"/>
    <w:rsid w:val="001D7E0F"/>
    <w:rsid w:val="001E0477"/>
    <w:rsid w:val="001E0D12"/>
    <w:rsid w:val="001E467E"/>
    <w:rsid w:val="001E5204"/>
    <w:rsid w:val="001E62A6"/>
    <w:rsid w:val="001E77AB"/>
    <w:rsid w:val="001F0861"/>
    <w:rsid w:val="001F08ED"/>
    <w:rsid w:val="001F0D54"/>
    <w:rsid w:val="001F1D21"/>
    <w:rsid w:val="001F262E"/>
    <w:rsid w:val="001F3997"/>
    <w:rsid w:val="001F3A88"/>
    <w:rsid w:val="001F4ED2"/>
    <w:rsid w:val="001F5426"/>
    <w:rsid w:val="001F55D9"/>
    <w:rsid w:val="00200899"/>
    <w:rsid w:val="0020230F"/>
    <w:rsid w:val="002052AC"/>
    <w:rsid w:val="0020685F"/>
    <w:rsid w:val="002068F1"/>
    <w:rsid w:val="002076C2"/>
    <w:rsid w:val="00213C8B"/>
    <w:rsid w:val="002156BE"/>
    <w:rsid w:val="00215BC0"/>
    <w:rsid w:val="002168F4"/>
    <w:rsid w:val="00217220"/>
    <w:rsid w:val="00217902"/>
    <w:rsid w:val="00217B92"/>
    <w:rsid w:val="00220315"/>
    <w:rsid w:val="002246F8"/>
    <w:rsid w:val="00226A6E"/>
    <w:rsid w:val="00230142"/>
    <w:rsid w:val="00230CF4"/>
    <w:rsid w:val="0023169D"/>
    <w:rsid w:val="00232928"/>
    <w:rsid w:val="00235FB5"/>
    <w:rsid w:val="0023609D"/>
    <w:rsid w:val="002378C4"/>
    <w:rsid w:val="00242379"/>
    <w:rsid w:val="00243B20"/>
    <w:rsid w:val="0024404D"/>
    <w:rsid w:val="00244A1C"/>
    <w:rsid w:val="002458F8"/>
    <w:rsid w:val="0024798F"/>
    <w:rsid w:val="00251107"/>
    <w:rsid w:val="0025207A"/>
    <w:rsid w:val="002529FB"/>
    <w:rsid w:val="00252C6D"/>
    <w:rsid w:val="002539C0"/>
    <w:rsid w:val="00253CC5"/>
    <w:rsid w:val="00257E26"/>
    <w:rsid w:val="00261EFD"/>
    <w:rsid w:val="002623D5"/>
    <w:rsid w:val="0026274D"/>
    <w:rsid w:val="002629F9"/>
    <w:rsid w:val="002637FF"/>
    <w:rsid w:val="00264DBE"/>
    <w:rsid w:val="0026524D"/>
    <w:rsid w:val="00270035"/>
    <w:rsid w:val="002708EE"/>
    <w:rsid w:val="00270AA6"/>
    <w:rsid w:val="00271CAF"/>
    <w:rsid w:val="00272DA9"/>
    <w:rsid w:val="002737EE"/>
    <w:rsid w:val="00274C23"/>
    <w:rsid w:val="00275AF6"/>
    <w:rsid w:val="00276A8A"/>
    <w:rsid w:val="00277DA4"/>
    <w:rsid w:val="0028029F"/>
    <w:rsid w:val="002805DA"/>
    <w:rsid w:val="0028081E"/>
    <w:rsid w:val="0028275D"/>
    <w:rsid w:val="00282B33"/>
    <w:rsid w:val="0028366B"/>
    <w:rsid w:val="00284008"/>
    <w:rsid w:val="0028436C"/>
    <w:rsid w:val="00285A03"/>
    <w:rsid w:val="002864D0"/>
    <w:rsid w:val="0029667C"/>
    <w:rsid w:val="00297087"/>
    <w:rsid w:val="00297E69"/>
    <w:rsid w:val="002A0488"/>
    <w:rsid w:val="002A0A36"/>
    <w:rsid w:val="002A0C06"/>
    <w:rsid w:val="002A1C1A"/>
    <w:rsid w:val="002A3740"/>
    <w:rsid w:val="002A5120"/>
    <w:rsid w:val="002A62B5"/>
    <w:rsid w:val="002A6841"/>
    <w:rsid w:val="002A6C18"/>
    <w:rsid w:val="002A708C"/>
    <w:rsid w:val="002A77E0"/>
    <w:rsid w:val="002B1D39"/>
    <w:rsid w:val="002B2311"/>
    <w:rsid w:val="002B2749"/>
    <w:rsid w:val="002B2F1A"/>
    <w:rsid w:val="002B3452"/>
    <w:rsid w:val="002B53CB"/>
    <w:rsid w:val="002B6BE9"/>
    <w:rsid w:val="002B7C0D"/>
    <w:rsid w:val="002B7E71"/>
    <w:rsid w:val="002C113B"/>
    <w:rsid w:val="002C3B7D"/>
    <w:rsid w:val="002C3D93"/>
    <w:rsid w:val="002C4591"/>
    <w:rsid w:val="002D144B"/>
    <w:rsid w:val="002D3153"/>
    <w:rsid w:val="002E437E"/>
    <w:rsid w:val="002E50D8"/>
    <w:rsid w:val="002E5A5A"/>
    <w:rsid w:val="002E5E0D"/>
    <w:rsid w:val="002E6CAC"/>
    <w:rsid w:val="002F066B"/>
    <w:rsid w:val="002F0BA8"/>
    <w:rsid w:val="002F0F4D"/>
    <w:rsid w:val="002F12F7"/>
    <w:rsid w:val="002F1BA2"/>
    <w:rsid w:val="002F386E"/>
    <w:rsid w:val="002F3A7B"/>
    <w:rsid w:val="002F3E92"/>
    <w:rsid w:val="002F3EF5"/>
    <w:rsid w:val="002F4C17"/>
    <w:rsid w:val="002F5193"/>
    <w:rsid w:val="002F7303"/>
    <w:rsid w:val="003076F5"/>
    <w:rsid w:val="00307FF7"/>
    <w:rsid w:val="0031237C"/>
    <w:rsid w:val="00312FB0"/>
    <w:rsid w:val="00313B18"/>
    <w:rsid w:val="0031461A"/>
    <w:rsid w:val="00317995"/>
    <w:rsid w:val="0032077C"/>
    <w:rsid w:val="003207D0"/>
    <w:rsid w:val="003232B6"/>
    <w:rsid w:val="00323B07"/>
    <w:rsid w:val="00323DA2"/>
    <w:rsid w:val="00324A7E"/>
    <w:rsid w:val="003262DC"/>
    <w:rsid w:val="00326648"/>
    <w:rsid w:val="003266AD"/>
    <w:rsid w:val="00330C45"/>
    <w:rsid w:val="00331059"/>
    <w:rsid w:val="00331C02"/>
    <w:rsid w:val="00332CD4"/>
    <w:rsid w:val="0033365C"/>
    <w:rsid w:val="003351F7"/>
    <w:rsid w:val="00342CA5"/>
    <w:rsid w:val="0034531B"/>
    <w:rsid w:val="003464BC"/>
    <w:rsid w:val="00347B06"/>
    <w:rsid w:val="00350328"/>
    <w:rsid w:val="00350423"/>
    <w:rsid w:val="00350D7D"/>
    <w:rsid w:val="0035160B"/>
    <w:rsid w:val="00352C18"/>
    <w:rsid w:val="00352F42"/>
    <w:rsid w:val="00355864"/>
    <w:rsid w:val="00356909"/>
    <w:rsid w:val="00360146"/>
    <w:rsid w:val="0036036B"/>
    <w:rsid w:val="00360998"/>
    <w:rsid w:val="0036196C"/>
    <w:rsid w:val="003638E7"/>
    <w:rsid w:val="003639DB"/>
    <w:rsid w:val="00365177"/>
    <w:rsid w:val="003666F7"/>
    <w:rsid w:val="00366A0D"/>
    <w:rsid w:val="00372808"/>
    <w:rsid w:val="00374B86"/>
    <w:rsid w:val="0037512B"/>
    <w:rsid w:val="00376D0B"/>
    <w:rsid w:val="00380692"/>
    <w:rsid w:val="00380D31"/>
    <w:rsid w:val="00382790"/>
    <w:rsid w:val="003827AD"/>
    <w:rsid w:val="00383426"/>
    <w:rsid w:val="00384DE2"/>
    <w:rsid w:val="00387AF5"/>
    <w:rsid w:val="003917DB"/>
    <w:rsid w:val="00391C65"/>
    <w:rsid w:val="00392006"/>
    <w:rsid w:val="00392FBC"/>
    <w:rsid w:val="00393304"/>
    <w:rsid w:val="00393B32"/>
    <w:rsid w:val="003976E1"/>
    <w:rsid w:val="003A206E"/>
    <w:rsid w:val="003A3AD2"/>
    <w:rsid w:val="003A3C46"/>
    <w:rsid w:val="003A46F6"/>
    <w:rsid w:val="003A5299"/>
    <w:rsid w:val="003A6051"/>
    <w:rsid w:val="003A6B97"/>
    <w:rsid w:val="003A73BA"/>
    <w:rsid w:val="003A7427"/>
    <w:rsid w:val="003B029D"/>
    <w:rsid w:val="003B0CB0"/>
    <w:rsid w:val="003B0E40"/>
    <w:rsid w:val="003B145B"/>
    <w:rsid w:val="003B183D"/>
    <w:rsid w:val="003B1F5C"/>
    <w:rsid w:val="003B4866"/>
    <w:rsid w:val="003B4DA8"/>
    <w:rsid w:val="003B5241"/>
    <w:rsid w:val="003B548C"/>
    <w:rsid w:val="003C1F79"/>
    <w:rsid w:val="003C234A"/>
    <w:rsid w:val="003C240A"/>
    <w:rsid w:val="003C2DD6"/>
    <w:rsid w:val="003C3D44"/>
    <w:rsid w:val="003C6AA1"/>
    <w:rsid w:val="003C79D9"/>
    <w:rsid w:val="003D0626"/>
    <w:rsid w:val="003D0C3C"/>
    <w:rsid w:val="003D27E8"/>
    <w:rsid w:val="003D33CE"/>
    <w:rsid w:val="003D490E"/>
    <w:rsid w:val="003D6726"/>
    <w:rsid w:val="003D73F7"/>
    <w:rsid w:val="003E056C"/>
    <w:rsid w:val="003E15E6"/>
    <w:rsid w:val="003E41A4"/>
    <w:rsid w:val="003F16CA"/>
    <w:rsid w:val="003F23F8"/>
    <w:rsid w:val="003F2B24"/>
    <w:rsid w:val="003F2CEB"/>
    <w:rsid w:val="003F40FE"/>
    <w:rsid w:val="003F56BF"/>
    <w:rsid w:val="003F5A5D"/>
    <w:rsid w:val="003F5AFD"/>
    <w:rsid w:val="003F69CF"/>
    <w:rsid w:val="003F720A"/>
    <w:rsid w:val="00401EFD"/>
    <w:rsid w:val="00402DBF"/>
    <w:rsid w:val="004042D0"/>
    <w:rsid w:val="004042F7"/>
    <w:rsid w:val="00404A5C"/>
    <w:rsid w:val="004101FF"/>
    <w:rsid w:val="004106CE"/>
    <w:rsid w:val="00410F68"/>
    <w:rsid w:val="004119AC"/>
    <w:rsid w:val="004132A0"/>
    <w:rsid w:val="00413A6A"/>
    <w:rsid w:val="00414B64"/>
    <w:rsid w:val="004159D7"/>
    <w:rsid w:val="0042018F"/>
    <w:rsid w:val="00422C49"/>
    <w:rsid w:val="00422F78"/>
    <w:rsid w:val="00423623"/>
    <w:rsid w:val="0042626B"/>
    <w:rsid w:val="00426525"/>
    <w:rsid w:val="0042744F"/>
    <w:rsid w:val="0043167A"/>
    <w:rsid w:val="004330B1"/>
    <w:rsid w:val="00434103"/>
    <w:rsid w:val="00434BFB"/>
    <w:rsid w:val="004350D1"/>
    <w:rsid w:val="0043546F"/>
    <w:rsid w:val="0043564F"/>
    <w:rsid w:val="00437EA5"/>
    <w:rsid w:val="0044018A"/>
    <w:rsid w:val="004401DC"/>
    <w:rsid w:val="004417F2"/>
    <w:rsid w:val="00443D76"/>
    <w:rsid w:val="00444939"/>
    <w:rsid w:val="004449AB"/>
    <w:rsid w:val="004456E6"/>
    <w:rsid w:val="00446FF6"/>
    <w:rsid w:val="0044761D"/>
    <w:rsid w:val="0044789B"/>
    <w:rsid w:val="004478CA"/>
    <w:rsid w:val="00450988"/>
    <w:rsid w:val="00450FE1"/>
    <w:rsid w:val="00451C61"/>
    <w:rsid w:val="004526C4"/>
    <w:rsid w:val="00452CB1"/>
    <w:rsid w:val="004536A1"/>
    <w:rsid w:val="00454BAC"/>
    <w:rsid w:val="00455C2F"/>
    <w:rsid w:val="00456375"/>
    <w:rsid w:val="004567E1"/>
    <w:rsid w:val="004569B2"/>
    <w:rsid w:val="00456C83"/>
    <w:rsid w:val="004602AC"/>
    <w:rsid w:val="004607C6"/>
    <w:rsid w:val="004608B5"/>
    <w:rsid w:val="00462761"/>
    <w:rsid w:val="00470273"/>
    <w:rsid w:val="004719D1"/>
    <w:rsid w:val="00474BAF"/>
    <w:rsid w:val="00474BDD"/>
    <w:rsid w:val="0047665F"/>
    <w:rsid w:val="00477346"/>
    <w:rsid w:val="00477A92"/>
    <w:rsid w:val="004805F2"/>
    <w:rsid w:val="00481E16"/>
    <w:rsid w:val="00483F33"/>
    <w:rsid w:val="00485E8C"/>
    <w:rsid w:val="00487F0E"/>
    <w:rsid w:val="00490562"/>
    <w:rsid w:val="0049155F"/>
    <w:rsid w:val="00491DBA"/>
    <w:rsid w:val="00492ECC"/>
    <w:rsid w:val="00492F59"/>
    <w:rsid w:val="00494A78"/>
    <w:rsid w:val="00494D25"/>
    <w:rsid w:val="00494F6D"/>
    <w:rsid w:val="00495077"/>
    <w:rsid w:val="00497737"/>
    <w:rsid w:val="004A07A9"/>
    <w:rsid w:val="004A1090"/>
    <w:rsid w:val="004A21C0"/>
    <w:rsid w:val="004A3ED4"/>
    <w:rsid w:val="004A41D4"/>
    <w:rsid w:val="004A433F"/>
    <w:rsid w:val="004A582C"/>
    <w:rsid w:val="004A6667"/>
    <w:rsid w:val="004A7430"/>
    <w:rsid w:val="004A7EFB"/>
    <w:rsid w:val="004B2B5C"/>
    <w:rsid w:val="004B3032"/>
    <w:rsid w:val="004B4C4E"/>
    <w:rsid w:val="004B68E7"/>
    <w:rsid w:val="004B7CDF"/>
    <w:rsid w:val="004C10D9"/>
    <w:rsid w:val="004C29D2"/>
    <w:rsid w:val="004C436E"/>
    <w:rsid w:val="004C442B"/>
    <w:rsid w:val="004C4652"/>
    <w:rsid w:val="004C49AC"/>
    <w:rsid w:val="004C606F"/>
    <w:rsid w:val="004C7C04"/>
    <w:rsid w:val="004D0105"/>
    <w:rsid w:val="004D1A32"/>
    <w:rsid w:val="004D3430"/>
    <w:rsid w:val="004D3A33"/>
    <w:rsid w:val="004D4130"/>
    <w:rsid w:val="004D4886"/>
    <w:rsid w:val="004D53A6"/>
    <w:rsid w:val="004D54E3"/>
    <w:rsid w:val="004E13D2"/>
    <w:rsid w:val="004E1AF2"/>
    <w:rsid w:val="004E3C90"/>
    <w:rsid w:val="004E4F0F"/>
    <w:rsid w:val="004E53AC"/>
    <w:rsid w:val="004E5884"/>
    <w:rsid w:val="004E78E2"/>
    <w:rsid w:val="004F0EAD"/>
    <w:rsid w:val="004F3177"/>
    <w:rsid w:val="004F39E7"/>
    <w:rsid w:val="004F4F21"/>
    <w:rsid w:val="004F7C8F"/>
    <w:rsid w:val="00501446"/>
    <w:rsid w:val="00503976"/>
    <w:rsid w:val="005046AC"/>
    <w:rsid w:val="005047C6"/>
    <w:rsid w:val="00505C91"/>
    <w:rsid w:val="00506168"/>
    <w:rsid w:val="005063BE"/>
    <w:rsid w:val="00507D1B"/>
    <w:rsid w:val="005113A7"/>
    <w:rsid w:val="005117A2"/>
    <w:rsid w:val="00511C62"/>
    <w:rsid w:val="00512012"/>
    <w:rsid w:val="00512718"/>
    <w:rsid w:val="00512803"/>
    <w:rsid w:val="00512DE2"/>
    <w:rsid w:val="00513A15"/>
    <w:rsid w:val="00514A07"/>
    <w:rsid w:val="0051552B"/>
    <w:rsid w:val="00516F47"/>
    <w:rsid w:val="00517FF0"/>
    <w:rsid w:val="00521B85"/>
    <w:rsid w:val="005266BB"/>
    <w:rsid w:val="00526A66"/>
    <w:rsid w:val="00530380"/>
    <w:rsid w:val="0053126E"/>
    <w:rsid w:val="005316C1"/>
    <w:rsid w:val="0053173B"/>
    <w:rsid w:val="0053183C"/>
    <w:rsid w:val="0053336B"/>
    <w:rsid w:val="005352A2"/>
    <w:rsid w:val="0053683F"/>
    <w:rsid w:val="00541C54"/>
    <w:rsid w:val="0054253A"/>
    <w:rsid w:val="00543A2E"/>
    <w:rsid w:val="00544906"/>
    <w:rsid w:val="005476EE"/>
    <w:rsid w:val="00547A94"/>
    <w:rsid w:val="00547E46"/>
    <w:rsid w:val="00550B2B"/>
    <w:rsid w:val="00560B0A"/>
    <w:rsid w:val="00560DE5"/>
    <w:rsid w:val="00561961"/>
    <w:rsid w:val="005627C5"/>
    <w:rsid w:val="0056475C"/>
    <w:rsid w:val="00565ED8"/>
    <w:rsid w:val="00567BE1"/>
    <w:rsid w:val="005717DD"/>
    <w:rsid w:val="005721FC"/>
    <w:rsid w:val="00572B72"/>
    <w:rsid w:val="00572FB1"/>
    <w:rsid w:val="005732DE"/>
    <w:rsid w:val="00573A90"/>
    <w:rsid w:val="00574837"/>
    <w:rsid w:val="0057539C"/>
    <w:rsid w:val="00577CB3"/>
    <w:rsid w:val="00580E5B"/>
    <w:rsid w:val="00581865"/>
    <w:rsid w:val="00581A60"/>
    <w:rsid w:val="005821A0"/>
    <w:rsid w:val="005834C2"/>
    <w:rsid w:val="00583F64"/>
    <w:rsid w:val="005842B3"/>
    <w:rsid w:val="005843D2"/>
    <w:rsid w:val="005845F4"/>
    <w:rsid w:val="00584E6B"/>
    <w:rsid w:val="005854BC"/>
    <w:rsid w:val="005870DF"/>
    <w:rsid w:val="00590A43"/>
    <w:rsid w:val="00590B73"/>
    <w:rsid w:val="00590D38"/>
    <w:rsid w:val="005919ED"/>
    <w:rsid w:val="00593BEB"/>
    <w:rsid w:val="005A0ECD"/>
    <w:rsid w:val="005A14B3"/>
    <w:rsid w:val="005A2801"/>
    <w:rsid w:val="005A2C57"/>
    <w:rsid w:val="005A39B1"/>
    <w:rsid w:val="005A402B"/>
    <w:rsid w:val="005A4274"/>
    <w:rsid w:val="005A42EA"/>
    <w:rsid w:val="005A5314"/>
    <w:rsid w:val="005A5FD2"/>
    <w:rsid w:val="005A6643"/>
    <w:rsid w:val="005A6D78"/>
    <w:rsid w:val="005A751E"/>
    <w:rsid w:val="005B255D"/>
    <w:rsid w:val="005B3764"/>
    <w:rsid w:val="005B4CC9"/>
    <w:rsid w:val="005C3FE3"/>
    <w:rsid w:val="005C481E"/>
    <w:rsid w:val="005C4E80"/>
    <w:rsid w:val="005C5A5E"/>
    <w:rsid w:val="005D0F94"/>
    <w:rsid w:val="005D20B0"/>
    <w:rsid w:val="005D21F6"/>
    <w:rsid w:val="005D22D1"/>
    <w:rsid w:val="005D3A6E"/>
    <w:rsid w:val="005D414C"/>
    <w:rsid w:val="005D44EE"/>
    <w:rsid w:val="005D4CF5"/>
    <w:rsid w:val="005D71AF"/>
    <w:rsid w:val="005E02FA"/>
    <w:rsid w:val="005E0A7C"/>
    <w:rsid w:val="005E1093"/>
    <w:rsid w:val="005E2384"/>
    <w:rsid w:val="005E4080"/>
    <w:rsid w:val="005E42F8"/>
    <w:rsid w:val="005E536B"/>
    <w:rsid w:val="005E5DC0"/>
    <w:rsid w:val="005E6BC2"/>
    <w:rsid w:val="005E70D8"/>
    <w:rsid w:val="005E7E2A"/>
    <w:rsid w:val="005F0440"/>
    <w:rsid w:val="005F0B42"/>
    <w:rsid w:val="005F1113"/>
    <w:rsid w:val="005F2E91"/>
    <w:rsid w:val="005F3FDB"/>
    <w:rsid w:val="005F60E4"/>
    <w:rsid w:val="005F7F60"/>
    <w:rsid w:val="006064D2"/>
    <w:rsid w:val="00611B4C"/>
    <w:rsid w:val="00611EF3"/>
    <w:rsid w:val="00613947"/>
    <w:rsid w:val="00615F8F"/>
    <w:rsid w:val="006168B5"/>
    <w:rsid w:val="00617064"/>
    <w:rsid w:val="00620FA5"/>
    <w:rsid w:val="00621574"/>
    <w:rsid w:val="00622A0B"/>
    <w:rsid w:val="0062449E"/>
    <w:rsid w:val="00624663"/>
    <w:rsid w:val="00627830"/>
    <w:rsid w:val="00630326"/>
    <w:rsid w:val="006303A3"/>
    <w:rsid w:val="00633C96"/>
    <w:rsid w:val="0063481A"/>
    <w:rsid w:val="00634A99"/>
    <w:rsid w:val="00635618"/>
    <w:rsid w:val="00635891"/>
    <w:rsid w:val="00636117"/>
    <w:rsid w:val="00636796"/>
    <w:rsid w:val="00642369"/>
    <w:rsid w:val="0064320E"/>
    <w:rsid w:val="00645089"/>
    <w:rsid w:val="00645A11"/>
    <w:rsid w:val="0065014D"/>
    <w:rsid w:val="00652673"/>
    <w:rsid w:val="00653564"/>
    <w:rsid w:val="00654D12"/>
    <w:rsid w:val="006553A7"/>
    <w:rsid w:val="00655AC9"/>
    <w:rsid w:val="006579E3"/>
    <w:rsid w:val="0066100C"/>
    <w:rsid w:val="006615C8"/>
    <w:rsid w:val="00662AAC"/>
    <w:rsid w:val="0066495C"/>
    <w:rsid w:val="0066541F"/>
    <w:rsid w:val="00670D59"/>
    <w:rsid w:val="00671049"/>
    <w:rsid w:val="00672C23"/>
    <w:rsid w:val="00672D36"/>
    <w:rsid w:val="00673482"/>
    <w:rsid w:val="00673A5B"/>
    <w:rsid w:val="00674209"/>
    <w:rsid w:val="00674656"/>
    <w:rsid w:val="006756D1"/>
    <w:rsid w:val="00675F03"/>
    <w:rsid w:val="0067661B"/>
    <w:rsid w:val="00676D8D"/>
    <w:rsid w:val="00681C14"/>
    <w:rsid w:val="00682164"/>
    <w:rsid w:val="0068270B"/>
    <w:rsid w:val="00686481"/>
    <w:rsid w:val="0068701A"/>
    <w:rsid w:val="00690F91"/>
    <w:rsid w:val="00691423"/>
    <w:rsid w:val="006915BC"/>
    <w:rsid w:val="00691714"/>
    <w:rsid w:val="006925A2"/>
    <w:rsid w:val="00692FB9"/>
    <w:rsid w:val="0069355D"/>
    <w:rsid w:val="006955EA"/>
    <w:rsid w:val="00695629"/>
    <w:rsid w:val="00696385"/>
    <w:rsid w:val="006963F1"/>
    <w:rsid w:val="00696FD1"/>
    <w:rsid w:val="00697505"/>
    <w:rsid w:val="00697B93"/>
    <w:rsid w:val="006A08F4"/>
    <w:rsid w:val="006A0DA1"/>
    <w:rsid w:val="006A1705"/>
    <w:rsid w:val="006A454A"/>
    <w:rsid w:val="006A4B35"/>
    <w:rsid w:val="006A72CE"/>
    <w:rsid w:val="006B05C5"/>
    <w:rsid w:val="006B17DE"/>
    <w:rsid w:val="006B2DC0"/>
    <w:rsid w:val="006B43CD"/>
    <w:rsid w:val="006B49EC"/>
    <w:rsid w:val="006B4A2F"/>
    <w:rsid w:val="006B58C9"/>
    <w:rsid w:val="006B71B5"/>
    <w:rsid w:val="006B79E3"/>
    <w:rsid w:val="006C3DF5"/>
    <w:rsid w:val="006C52CF"/>
    <w:rsid w:val="006C540E"/>
    <w:rsid w:val="006C6D8B"/>
    <w:rsid w:val="006D18BC"/>
    <w:rsid w:val="006D2850"/>
    <w:rsid w:val="006D53F3"/>
    <w:rsid w:val="006D5ED2"/>
    <w:rsid w:val="006D6490"/>
    <w:rsid w:val="006E20F9"/>
    <w:rsid w:val="006E22B7"/>
    <w:rsid w:val="006E27C6"/>
    <w:rsid w:val="006E42CB"/>
    <w:rsid w:val="006E43F7"/>
    <w:rsid w:val="006E6EC8"/>
    <w:rsid w:val="006F2211"/>
    <w:rsid w:val="006F2534"/>
    <w:rsid w:val="006F31C4"/>
    <w:rsid w:val="006F5F2F"/>
    <w:rsid w:val="006F5F4D"/>
    <w:rsid w:val="0070009B"/>
    <w:rsid w:val="00700D16"/>
    <w:rsid w:val="007029AC"/>
    <w:rsid w:val="007036C9"/>
    <w:rsid w:val="00703BEC"/>
    <w:rsid w:val="0070487E"/>
    <w:rsid w:val="0070796B"/>
    <w:rsid w:val="00707DEF"/>
    <w:rsid w:val="00710A76"/>
    <w:rsid w:val="00710D5F"/>
    <w:rsid w:val="0071298F"/>
    <w:rsid w:val="007134A6"/>
    <w:rsid w:val="007168E0"/>
    <w:rsid w:val="00717A0E"/>
    <w:rsid w:val="007202EA"/>
    <w:rsid w:val="00720F92"/>
    <w:rsid w:val="00722BCD"/>
    <w:rsid w:val="007234E3"/>
    <w:rsid w:val="0072395E"/>
    <w:rsid w:val="00726491"/>
    <w:rsid w:val="00726A2B"/>
    <w:rsid w:val="00731D66"/>
    <w:rsid w:val="00732A04"/>
    <w:rsid w:val="00733B2B"/>
    <w:rsid w:val="007350AA"/>
    <w:rsid w:val="007351F4"/>
    <w:rsid w:val="00736126"/>
    <w:rsid w:val="007367FE"/>
    <w:rsid w:val="00740C29"/>
    <w:rsid w:val="00741964"/>
    <w:rsid w:val="00742AD4"/>
    <w:rsid w:val="00743FCF"/>
    <w:rsid w:val="007446AD"/>
    <w:rsid w:val="00744CF2"/>
    <w:rsid w:val="007456AA"/>
    <w:rsid w:val="00746174"/>
    <w:rsid w:val="0074715D"/>
    <w:rsid w:val="00747D15"/>
    <w:rsid w:val="00750CAD"/>
    <w:rsid w:val="00752B14"/>
    <w:rsid w:val="00753056"/>
    <w:rsid w:val="00754E22"/>
    <w:rsid w:val="00755E0E"/>
    <w:rsid w:val="00755E41"/>
    <w:rsid w:val="00760949"/>
    <w:rsid w:val="00761803"/>
    <w:rsid w:val="00761F27"/>
    <w:rsid w:val="007630EA"/>
    <w:rsid w:val="007643A1"/>
    <w:rsid w:val="00764629"/>
    <w:rsid w:val="00765D1A"/>
    <w:rsid w:val="00766450"/>
    <w:rsid w:val="007670DA"/>
    <w:rsid w:val="007675AD"/>
    <w:rsid w:val="00767F94"/>
    <w:rsid w:val="007707F4"/>
    <w:rsid w:val="0077083D"/>
    <w:rsid w:val="00771F10"/>
    <w:rsid w:val="007727D9"/>
    <w:rsid w:val="0077283B"/>
    <w:rsid w:val="00772CC6"/>
    <w:rsid w:val="00773FCE"/>
    <w:rsid w:val="00775871"/>
    <w:rsid w:val="00775E23"/>
    <w:rsid w:val="0077694B"/>
    <w:rsid w:val="00776EEE"/>
    <w:rsid w:val="00777303"/>
    <w:rsid w:val="007822FA"/>
    <w:rsid w:val="007826A8"/>
    <w:rsid w:val="00783845"/>
    <w:rsid w:val="00783F76"/>
    <w:rsid w:val="00784C03"/>
    <w:rsid w:val="00786CE9"/>
    <w:rsid w:val="007900E3"/>
    <w:rsid w:val="00790F58"/>
    <w:rsid w:val="007943B3"/>
    <w:rsid w:val="00794CAB"/>
    <w:rsid w:val="00796270"/>
    <w:rsid w:val="007962B6"/>
    <w:rsid w:val="007A4185"/>
    <w:rsid w:val="007A4D05"/>
    <w:rsid w:val="007A4E2F"/>
    <w:rsid w:val="007A4F52"/>
    <w:rsid w:val="007A51E3"/>
    <w:rsid w:val="007A54A1"/>
    <w:rsid w:val="007A58B7"/>
    <w:rsid w:val="007A6243"/>
    <w:rsid w:val="007B1977"/>
    <w:rsid w:val="007B2625"/>
    <w:rsid w:val="007B4648"/>
    <w:rsid w:val="007B5D6A"/>
    <w:rsid w:val="007B7CA4"/>
    <w:rsid w:val="007B7FED"/>
    <w:rsid w:val="007C0961"/>
    <w:rsid w:val="007C27DF"/>
    <w:rsid w:val="007C50CD"/>
    <w:rsid w:val="007C5EEC"/>
    <w:rsid w:val="007C6593"/>
    <w:rsid w:val="007C7C34"/>
    <w:rsid w:val="007C7C39"/>
    <w:rsid w:val="007D128F"/>
    <w:rsid w:val="007D2E55"/>
    <w:rsid w:val="007D481F"/>
    <w:rsid w:val="007D5E64"/>
    <w:rsid w:val="007D6CE0"/>
    <w:rsid w:val="007D7654"/>
    <w:rsid w:val="007E1948"/>
    <w:rsid w:val="007E26BC"/>
    <w:rsid w:val="007E2FD8"/>
    <w:rsid w:val="007E32DF"/>
    <w:rsid w:val="007E3A69"/>
    <w:rsid w:val="007E3B48"/>
    <w:rsid w:val="007E65C7"/>
    <w:rsid w:val="007E6A12"/>
    <w:rsid w:val="007F1729"/>
    <w:rsid w:val="007F6CF7"/>
    <w:rsid w:val="00800EB6"/>
    <w:rsid w:val="0080135C"/>
    <w:rsid w:val="00801787"/>
    <w:rsid w:val="008019F6"/>
    <w:rsid w:val="008044AC"/>
    <w:rsid w:val="00804DA3"/>
    <w:rsid w:val="00805230"/>
    <w:rsid w:val="0080562C"/>
    <w:rsid w:val="00806748"/>
    <w:rsid w:val="00807565"/>
    <w:rsid w:val="00807D21"/>
    <w:rsid w:val="00810B71"/>
    <w:rsid w:val="00811F1A"/>
    <w:rsid w:val="00811F83"/>
    <w:rsid w:val="008126BD"/>
    <w:rsid w:val="008131BB"/>
    <w:rsid w:val="00814636"/>
    <w:rsid w:val="00815EBF"/>
    <w:rsid w:val="00816B47"/>
    <w:rsid w:val="00817F88"/>
    <w:rsid w:val="00821016"/>
    <w:rsid w:val="00821A0C"/>
    <w:rsid w:val="00822B3D"/>
    <w:rsid w:val="00823D5B"/>
    <w:rsid w:val="008242F0"/>
    <w:rsid w:val="00826702"/>
    <w:rsid w:val="008267ED"/>
    <w:rsid w:val="00827A08"/>
    <w:rsid w:val="00831202"/>
    <w:rsid w:val="00832A61"/>
    <w:rsid w:val="00832A90"/>
    <w:rsid w:val="00833381"/>
    <w:rsid w:val="00833A57"/>
    <w:rsid w:val="00834AD2"/>
    <w:rsid w:val="008403A0"/>
    <w:rsid w:val="00841CB0"/>
    <w:rsid w:val="008429C7"/>
    <w:rsid w:val="0084312C"/>
    <w:rsid w:val="00843FA5"/>
    <w:rsid w:val="008452BC"/>
    <w:rsid w:val="008462AA"/>
    <w:rsid w:val="00850642"/>
    <w:rsid w:val="008506C3"/>
    <w:rsid w:val="008507FD"/>
    <w:rsid w:val="00850DA8"/>
    <w:rsid w:val="0085139D"/>
    <w:rsid w:val="00852001"/>
    <w:rsid w:val="00852197"/>
    <w:rsid w:val="008540C3"/>
    <w:rsid w:val="00854243"/>
    <w:rsid w:val="00855120"/>
    <w:rsid w:val="00855D6F"/>
    <w:rsid w:val="008571D9"/>
    <w:rsid w:val="0086055D"/>
    <w:rsid w:val="0086298D"/>
    <w:rsid w:val="00863427"/>
    <w:rsid w:val="00864913"/>
    <w:rsid w:val="008649AB"/>
    <w:rsid w:val="008653D0"/>
    <w:rsid w:val="008654BB"/>
    <w:rsid w:val="00866E03"/>
    <w:rsid w:val="008716A4"/>
    <w:rsid w:val="00871BD5"/>
    <w:rsid w:val="008755DC"/>
    <w:rsid w:val="00875623"/>
    <w:rsid w:val="00875700"/>
    <w:rsid w:val="008775C9"/>
    <w:rsid w:val="00877C01"/>
    <w:rsid w:val="0088050F"/>
    <w:rsid w:val="00881D68"/>
    <w:rsid w:val="00884560"/>
    <w:rsid w:val="00884C6F"/>
    <w:rsid w:val="00884F00"/>
    <w:rsid w:val="00884F8A"/>
    <w:rsid w:val="00885E0D"/>
    <w:rsid w:val="00887802"/>
    <w:rsid w:val="00891755"/>
    <w:rsid w:val="00891D06"/>
    <w:rsid w:val="0089461D"/>
    <w:rsid w:val="008958BE"/>
    <w:rsid w:val="00896054"/>
    <w:rsid w:val="008969B8"/>
    <w:rsid w:val="008A16C1"/>
    <w:rsid w:val="008A2195"/>
    <w:rsid w:val="008A2644"/>
    <w:rsid w:val="008A7EA2"/>
    <w:rsid w:val="008B1074"/>
    <w:rsid w:val="008B2AC0"/>
    <w:rsid w:val="008B382B"/>
    <w:rsid w:val="008B4599"/>
    <w:rsid w:val="008B51D1"/>
    <w:rsid w:val="008B62C0"/>
    <w:rsid w:val="008B6C0F"/>
    <w:rsid w:val="008B7DFE"/>
    <w:rsid w:val="008B7F34"/>
    <w:rsid w:val="008C1578"/>
    <w:rsid w:val="008C18FB"/>
    <w:rsid w:val="008C2BD9"/>
    <w:rsid w:val="008C33A2"/>
    <w:rsid w:val="008C5E80"/>
    <w:rsid w:val="008C5FB2"/>
    <w:rsid w:val="008C664B"/>
    <w:rsid w:val="008D1D5A"/>
    <w:rsid w:val="008D2532"/>
    <w:rsid w:val="008D29FA"/>
    <w:rsid w:val="008D3F3A"/>
    <w:rsid w:val="008D4911"/>
    <w:rsid w:val="008D6A38"/>
    <w:rsid w:val="008E03B3"/>
    <w:rsid w:val="008E2D8A"/>
    <w:rsid w:val="008E4B16"/>
    <w:rsid w:val="008E557E"/>
    <w:rsid w:val="008E6781"/>
    <w:rsid w:val="008E7CF9"/>
    <w:rsid w:val="008F0126"/>
    <w:rsid w:val="008F087A"/>
    <w:rsid w:val="008F15DF"/>
    <w:rsid w:val="008F20B8"/>
    <w:rsid w:val="008F40EF"/>
    <w:rsid w:val="008F44D3"/>
    <w:rsid w:val="008F56A5"/>
    <w:rsid w:val="008F7963"/>
    <w:rsid w:val="009005AB"/>
    <w:rsid w:val="00901A1A"/>
    <w:rsid w:val="009024D5"/>
    <w:rsid w:val="00904973"/>
    <w:rsid w:val="00904EFF"/>
    <w:rsid w:val="00907497"/>
    <w:rsid w:val="009077B6"/>
    <w:rsid w:val="00910B7F"/>
    <w:rsid w:val="00912338"/>
    <w:rsid w:val="009130D1"/>
    <w:rsid w:val="009130F9"/>
    <w:rsid w:val="00914A4E"/>
    <w:rsid w:val="00920C43"/>
    <w:rsid w:val="00924053"/>
    <w:rsid w:val="009245F2"/>
    <w:rsid w:val="00924789"/>
    <w:rsid w:val="0092574F"/>
    <w:rsid w:val="0092576D"/>
    <w:rsid w:val="0092627E"/>
    <w:rsid w:val="00934C76"/>
    <w:rsid w:val="00937796"/>
    <w:rsid w:val="00940556"/>
    <w:rsid w:val="00940C7B"/>
    <w:rsid w:val="009415B3"/>
    <w:rsid w:val="009432C0"/>
    <w:rsid w:val="00945445"/>
    <w:rsid w:val="009460FC"/>
    <w:rsid w:val="0094690D"/>
    <w:rsid w:val="00946D78"/>
    <w:rsid w:val="00946E6A"/>
    <w:rsid w:val="0095030A"/>
    <w:rsid w:val="00951589"/>
    <w:rsid w:val="00951DC9"/>
    <w:rsid w:val="0095299A"/>
    <w:rsid w:val="00953069"/>
    <w:rsid w:val="0095334F"/>
    <w:rsid w:val="00953E09"/>
    <w:rsid w:val="009550D0"/>
    <w:rsid w:val="009554DB"/>
    <w:rsid w:val="009557A5"/>
    <w:rsid w:val="00956897"/>
    <w:rsid w:val="00956979"/>
    <w:rsid w:val="00957164"/>
    <w:rsid w:val="009604A5"/>
    <w:rsid w:val="009613F2"/>
    <w:rsid w:val="00962445"/>
    <w:rsid w:val="00964DE2"/>
    <w:rsid w:val="0096616A"/>
    <w:rsid w:val="0096680D"/>
    <w:rsid w:val="00967008"/>
    <w:rsid w:val="00974FBF"/>
    <w:rsid w:val="00975493"/>
    <w:rsid w:val="00976C33"/>
    <w:rsid w:val="00982C83"/>
    <w:rsid w:val="00982F20"/>
    <w:rsid w:val="0098401E"/>
    <w:rsid w:val="00986623"/>
    <w:rsid w:val="00986719"/>
    <w:rsid w:val="00987044"/>
    <w:rsid w:val="00987500"/>
    <w:rsid w:val="00987EB9"/>
    <w:rsid w:val="00990264"/>
    <w:rsid w:val="009930BC"/>
    <w:rsid w:val="009940C0"/>
    <w:rsid w:val="0099440F"/>
    <w:rsid w:val="00996F98"/>
    <w:rsid w:val="009972F7"/>
    <w:rsid w:val="00997431"/>
    <w:rsid w:val="00997751"/>
    <w:rsid w:val="009A0518"/>
    <w:rsid w:val="009A1AF6"/>
    <w:rsid w:val="009A3AA5"/>
    <w:rsid w:val="009A4991"/>
    <w:rsid w:val="009A509F"/>
    <w:rsid w:val="009A614E"/>
    <w:rsid w:val="009A64CA"/>
    <w:rsid w:val="009B0149"/>
    <w:rsid w:val="009B0B1A"/>
    <w:rsid w:val="009B263F"/>
    <w:rsid w:val="009B2E00"/>
    <w:rsid w:val="009B2EAA"/>
    <w:rsid w:val="009B2FC1"/>
    <w:rsid w:val="009B5B50"/>
    <w:rsid w:val="009C00DB"/>
    <w:rsid w:val="009C0569"/>
    <w:rsid w:val="009C189C"/>
    <w:rsid w:val="009C3046"/>
    <w:rsid w:val="009C3774"/>
    <w:rsid w:val="009C3D2F"/>
    <w:rsid w:val="009C4409"/>
    <w:rsid w:val="009C444C"/>
    <w:rsid w:val="009C51D4"/>
    <w:rsid w:val="009C581D"/>
    <w:rsid w:val="009C6CA9"/>
    <w:rsid w:val="009D07E9"/>
    <w:rsid w:val="009D1428"/>
    <w:rsid w:val="009D578E"/>
    <w:rsid w:val="009D63A1"/>
    <w:rsid w:val="009D6CD7"/>
    <w:rsid w:val="009D72D9"/>
    <w:rsid w:val="009E0B3E"/>
    <w:rsid w:val="009E26AC"/>
    <w:rsid w:val="009E3A3C"/>
    <w:rsid w:val="009E57D6"/>
    <w:rsid w:val="009E6429"/>
    <w:rsid w:val="009F0440"/>
    <w:rsid w:val="009F11B1"/>
    <w:rsid w:val="009F6D6A"/>
    <w:rsid w:val="009F6F16"/>
    <w:rsid w:val="00A01932"/>
    <w:rsid w:val="00A01E9F"/>
    <w:rsid w:val="00A02222"/>
    <w:rsid w:val="00A02341"/>
    <w:rsid w:val="00A024DB"/>
    <w:rsid w:val="00A02C0F"/>
    <w:rsid w:val="00A03FD1"/>
    <w:rsid w:val="00A04089"/>
    <w:rsid w:val="00A07337"/>
    <w:rsid w:val="00A10278"/>
    <w:rsid w:val="00A1039B"/>
    <w:rsid w:val="00A10429"/>
    <w:rsid w:val="00A1081E"/>
    <w:rsid w:val="00A11399"/>
    <w:rsid w:val="00A12312"/>
    <w:rsid w:val="00A12D20"/>
    <w:rsid w:val="00A14C1C"/>
    <w:rsid w:val="00A14D41"/>
    <w:rsid w:val="00A153BB"/>
    <w:rsid w:val="00A165F0"/>
    <w:rsid w:val="00A1790C"/>
    <w:rsid w:val="00A20A21"/>
    <w:rsid w:val="00A21E00"/>
    <w:rsid w:val="00A230CF"/>
    <w:rsid w:val="00A26D49"/>
    <w:rsid w:val="00A351A7"/>
    <w:rsid w:val="00A409B5"/>
    <w:rsid w:val="00A4158E"/>
    <w:rsid w:val="00A419D2"/>
    <w:rsid w:val="00A42B41"/>
    <w:rsid w:val="00A45825"/>
    <w:rsid w:val="00A50CA0"/>
    <w:rsid w:val="00A50E57"/>
    <w:rsid w:val="00A52CEA"/>
    <w:rsid w:val="00A534A3"/>
    <w:rsid w:val="00A57414"/>
    <w:rsid w:val="00A60682"/>
    <w:rsid w:val="00A616C9"/>
    <w:rsid w:val="00A61703"/>
    <w:rsid w:val="00A61A0D"/>
    <w:rsid w:val="00A61D08"/>
    <w:rsid w:val="00A63010"/>
    <w:rsid w:val="00A63BEA"/>
    <w:rsid w:val="00A646DA"/>
    <w:rsid w:val="00A65C65"/>
    <w:rsid w:val="00A70F80"/>
    <w:rsid w:val="00A70F9C"/>
    <w:rsid w:val="00A712BF"/>
    <w:rsid w:val="00A75460"/>
    <w:rsid w:val="00A766A1"/>
    <w:rsid w:val="00A77009"/>
    <w:rsid w:val="00A802A2"/>
    <w:rsid w:val="00A8085F"/>
    <w:rsid w:val="00A80F76"/>
    <w:rsid w:val="00A83B32"/>
    <w:rsid w:val="00A84018"/>
    <w:rsid w:val="00A847EB"/>
    <w:rsid w:val="00A86703"/>
    <w:rsid w:val="00A86DE8"/>
    <w:rsid w:val="00A87780"/>
    <w:rsid w:val="00A87F13"/>
    <w:rsid w:val="00A90865"/>
    <w:rsid w:val="00A93DC2"/>
    <w:rsid w:val="00A9549B"/>
    <w:rsid w:val="00AA237E"/>
    <w:rsid w:val="00AA29E7"/>
    <w:rsid w:val="00AA3A3E"/>
    <w:rsid w:val="00AA5068"/>
    <w:rsid w:val="00AB2B16"/>
    <w:rsid w:val="00AB32C3"/>
    <w:rsid w:val="00AB39E9"/>
    <w:rsid w:val="00AB405E"/>
    <w:rsid w:val="00AB4A26"/>
    <w:rsid w:val="00AB6659"/>
    <w:rsid w:val="00AB7562"/>
    <w:rsid w:val="00AC2B2A"/>
    <w:rsid w:val="00AC2F82"/>
    <w:rsid w:val="00AC6643"/>
    <w:rsid w:val="00AD084D"/>
    <w:rsid w:val="00AD2583"/>
    <w:rsid w:val="00AD396B"/>
    <w:rsid w:val="00AD3B1C"/>
    <w:rsid w:val="00AD6613"/>
    <w:rsid w:val="00AD6C52"/>
    <w:rsid w:val="00AD7229"/>
    <w:rsid w:val="00AE3402"/>
    <w:rsid w:val="00AE3E81"/>
    <w:rsid w:val="00AE4E1B"/>
    <w:rsid w:val="00AE5DF2"/>
    <w:rsid w:val="00AE77A9"/>
    <w:rsid w:val="00AF0CEA"/>
    <w:rsid w:val="00AF21BC"/>
    <w:rsid w:val="00AF49EA"/>
    <w:rsid w:val="00AF54E3"/>
    <w:rsid w:val="00AF5569"/>
    <w:rsid w:val="00AF58E3"/>
    <w:rsid w:val="00AF6725"/>
    <w:rsid w:val="00B001DB"/>
    <w:rsid w:val="00B00F90"/>
    <w:rsid w:val="00B01A4B"/>
    <w:rsid w:val="00B03AE8"/>
    <w:rsid w:val="00B048B8"/>
    <w:rsid w:val="00B05C23"/>
    <w:rsid w:val="00B05E6A"/>
    <w:rsid w:val="00B0727E"/>
    <w:rsid w:val="00B07411"/>
    <w:rsid w:val="00B1051F"/>
    <w:rsid w:val="00B108D9"/>
    <w:rsid w:val="00B139AA"/>
    <w:rsid w:val="00B13BD8"/>
    <w:rsid w:val="00B157BD"/>
    <w:rsid w:val="00B15FD4"/>
    <w:rsid w:val="00B21F9C"/>
    <w:rsid w:val="00B22C66"/>
    <w:rsid w:val="00B237B9"/>
    <w:rsid w:val="00B24176"/>
    <w:rsid w:val="00B26CD1"/>
    <w:rsid w:val="00B26E59"/>
    <w:rsid w:val="00B27AD4"/>
    <w:rsid w:val="00B30B42"/>
    <w:rsid w:val="00B315A0"/>
    <w:rsid w:val="00B31BC6"/>
    <w:rsid w:val="00B31FFC"/>
    <w:rsid w:val="00B3214D"/>
    <w:rsid w:val="00B35AC1"/>
    <w:rsid w:val="00B36E08"/>
    <w:rsid w:val="00B377DE"/>
    <w:rsid w:val="00B40C52"/>
    <w:rsid w:val="00B40E6A"/>
    <w:rsid w:val="00B40F05"/>
    <w:rsid w:val="00B4174A"/>
    <w:rsid w:val="00B42AF0"/>
    <w:rsid w:val="00B42D7C"/>
    <w:rsid w:val="00B42D92"/>
    <w:rsid w:val="00B42F0B"/>
    <w:rsid w:val="00B43294"/>
    <w:rsid w:val="00B44748"/>
    <w:rsid w:val="00B447B4"/>
    <w:rsid w:val="00B45E8B"/>
    <w:rsid w:val="00B46324"/>
    <w:rsid w:val="00B50BF4"/>
    <w:rsid w:val="00B51A01"/>
    <w:rsid w:val="00B541E3"/>
    <w:rsid w:val="00B54AD2"/>
    <w:rsid w:val="00B5587C"/>
    <w:rsid w:val="00B55C43"/>
    <w:rsid w:val="00B55FAB"/>
    <w:rsid w:val="00B56700"/>
    <w:rsid w:val="00B647A5"/>
    <w:rsid w:val="00B64FD7"/>
    <w:rsid w:val="00B65BED"/>
    <w:rsid w:val="00B67DD9"/>
    <w:rsid w:val="00B70801"/>
    <w:rsid w:val="00B70A32"/>
    <w:rsid w:val="00B74688"/>
    <w:rsid w:val="00B74F18"/>
    <w:rsid w:val="00B75D41"/>
    <w:rsid w:val="00B81C9E"/>
    <w:rsid w:val="00B82EE6"/>
    <w:rsid w:val="00B876FF"/>
    <w:rsid w:val="00B90B2D"/>
    <w:rsid w:val="00B90EA2"/>
    <w:rsid w:val="00B9102F"/>
    <w:rsid w:val="00B93EB7"/>
    <w:rsid w:val="00B95C4B"/>
    <w:rsid w:val="00B961C8"/>
    <w:rsid w:val="00B973FC"/>
    <w:rsid w:val="00B9740C"/>
    <w:rsid w:val="00B97DC5"/>
    <w:rsid w:val="00BA07F7"/>
    <w:rsid w:val="00BA1E99"/>
    <w:rsid w:val="00BA455B"/>
    <w:rsid w:val="00BA79F5"/>
    <w:rsid w:val="00BB10FF"/>
    <w:rsid w:val="00BB158D"/>
    <w:rsid w:val="00BB23E8"/>
    <w:rsid w:val="00BB2DD9"/>
    <w:rsid w:val="00BB34C7"/>
    <w:rsid w:val="00BB3B7D"/>
    <w:rsid w:val="00BB562F"/>
    <w:rsid w:val="00BB5AC8"/>
    <w:rsid w:val="00BB76A4"/>
    <w:rsid w:val="00BC02F0"/>
    <w:rsid w:val="00BC1556"/>
    <w:rsid w:val="00BC1FCA"/>
    <w:rsid w:val="00BC350F"/>
    <w:rsid w:val="00BC4445"/>
    <w:rsid w:val="00BC4A4B"/>
    <w:rsid w:val="00BC4DE0"/>
    <w:rsid w:val="00BC55A7"/>
    <w:rsid w:val="00BC5788"/>
    <w:rsid w:val="00BC6721"/>
    <w:rsid w:val="00BD0CD8"/>
    <w:rsid w:val="00BD2CFB"/>
    <w:rsid w:val="00BD2EAB"/>
    <w:rsid w:val="00BD2EB3"/>
    <w:rsid w:val="00BD2F6F"/>
    <w:rsid w:val="00BD3D09"/>
    <w:rsid w:val="00BD4B7E"/>
    <w:rsid w:val="00BD4DD9"/>
    <w:rsid w:val="00BD5AED"/>
    <w:rsid w:val="00BD621A"/>
    <w:rsid w:val="00BD7543"/>
    <w:rsid w:val="00BD7C44"/>
    <w:rsid w:val="00BE02CC"/>
    <w:rsid w:val="00BE3472"/>
    <w:rsid w:val="00BE3D91"/>
    <w:rsid w:val="00BE44A4"/>
    <w:rsid w:val="00BE47D0"/>
    <w:rsid w:val="00BE4A89"/>
    <w:rsid w:val="00BF03EA"/>
    <w:rsid w:val="00BF2940"/>
    <w:rsid w:val="00BF2976"/>
    <w:rsid w:val="00BF3995"/>
    <w:rsid w:val="00BF4E42"/>
    <w:rsid w:val="00BF6835"/>
    <w:rsid w:val="00BF6F9B"/>
    <w:rsid w:val="00BF77DE"/>
    <w:rsid w:val="00C002BD"/>
    <w:rsid w:val="00C04956"/>
    <w:rsid w:val="00C055B1"/>
    <w:rsid w:val="00C05B3B"/>
    <w:rsid w:val="00C07D07"/>
    <w:rsid w:val="00C1151B"/>
    <w:rsid w:val="00C118BF"/>
    <w:rsid w:val="00C1195F"/>
    <w:rsid w:val="00C12941"/>
    <w:rsid w:val="00C12CD1"/>
    <w:rsid w:val="00C14095"/>
    <w:rsid w:val="00C149B1"/>
    <w:rsid w:val="00C15F99"/>
    <w:rsid w:val="00C16330"/>
    <w:rsid w:val="00C17EFB"/>
    <w:rsid w:val="00C2024D"/>
    <w:rsid w:val="00C21570"/>
    <w:rsid w:val="00C22EEA"/>
    <w:rsid w:val="00C24894"/>
    <w:rsid w:val="00C30D5B"/>
    <w:rsid w:val="00C323BF"/>
    <w:rsid w:val="00C33CF7"/>
    <w:rsid w:val="00C344F0"/>
    <w:rsid w:val="00C36BB8"/>
    <w:rsid w:val="00C36F66"/>
    <w:rsid w:val="00C424AD"/>
    <w:rsid w:val="00C427A8"/>
    <w:rsid w:val="00C42D71"/>
    <w:rsid w:val="00C43FEA"/>
    <w:rsid w:val="00C44768"/>
    <w:rsid w:val="00C45E62"/>
    <w:rsid w:val="00C469C3"/>
    <w:rsid w:val="00C5005F"/>
    <w:rsid w:val="00C50694"/>
    <w:rsid w:val="00C51555"/>
    <w:rsid w:val="00C5718C"/>
    <w:rsid w:val="00C62750"/>
    <w:rsid w:val="00C635CA"/>
    <w:rsid w:val="00C63C24"/>
    <w:rsid w:val="00C64AB4"/>
    <w:rsid w:val="00C66856"/>
    <w:rsid w:val="00C70D59"/>
    <w:rsid w:val="00C71B06"/>
    <w:rsid w:val="00C71BFD"/>
    <w:rsid w:val="00C71DB0"/>
    <w:rsid w:val="00C726B3"/>
    <w:rsid w:val="00C72B27"/>
    <w:rsid w:val="00C72EA5"/>
    <w:rsid w:val="00C755CA"/>
    <w:rsid w:val="00C75735"/>
    <w:rsid w:val="00C76B9D"/>
    <w:rsid w:val="00C77523"/>
    <w:rsid w:val="00C80ED4"/>
    <w:rsid w:val="00C816C0"/>
    <w:rsid w:val="00C81D56"/>
    <w:rsid w:val="00C82599"/>
    <w:rsid w:val="00C825D6"/>
    <w:rsid w:val="00C82795"/>
    <w:rsid w:val="00C8301F"/>
    <w:rsid w:val="00C842E2"/>
    <w:rsid w:val="00C84A8E"/>
    <w:rsid w:val="00C84DF7"/>
    <w:rsid w:val="00C869A1"/>
    <w:rsid w:val="00C86ADB"/>
    <w:rsid w:val="00C91253"/>
    <w:rsid w:val="00C9164A"/>
    <w:rsid w:val="00C91C10"/>
    <w:rsid w:val="00C92386"/>
    <w:rsid w:val="00C93D80"/>
    <w:rsid w:val="00C94D25"/>
    <w:rsid w:val="00C955F8"/>
    <w:rsid w:val="00C97A41"/>
    <w:rsid w:val="00C97E33"/>
    <w:rsid w:val="00CA04C1"/>
    <w:rsid w:val="00CA1EF0"/>
    <w:rsid w:val="00CA4139"/>
    <w:rsid w:val="00CA7333"/>
    <w:rsid w:val="00CA7F5C"/>
    <w:rsid w:val="00CB0801"/>
    <w:rsid w:val="00CB090C"/>
    <w:rsid w:val="00CB1158"/>
    <w:rsid w:val="00CB3050"/>
    <w:rsid w:val="00CB406A"/>
    <w:rsid w:val="00CB4817"/>
    <w:rsid w:val="00CB4A40"/>
    <w:rsid w:val="00CB60BA"/>
    <w:rsid w:val="00CB672A"/>
    <w:rsid w:val="00CC29A1"/>
    <w:rsid w:val="00CC562E"/>
    <w:rsid w:val="00CC5751"/>
    <w:rsid w:val="00CD04D7"/>
    <w:rsid w:val="00CD15BB"/>
    <w:rsid w:val="00CD183F"/>
    <w:rsid w:val="00CD201E"/>
    <w:rsid w:val="00CD2B0F"/>
    <w:rsid w:val="00CD3196"/>
    <w:rsid w:val="00CD3D1E"/>
    <w:rsid w:val="00CD45D1"/>
    <w:rsid w:val="00CD5109"/>
    <w:rsid w:val="00CD51BC"/>
    <w:rsid w:val="00CD585E"/>
    <w:rsid w:val="00CD5DD2"/>
    <w:rsid w:val="00CD7D99"/>
    <w:rsid w:val="00CE01D1"/>
    <w:rsid w:val="00CE1268"/>
    <w:rsid w:val="00CE3031"/>
    <w:rsid w:val="00CE5B64"/>
    <w:rsid w:val="00CE79AE"/>
    <w:rsid w:val="00CE7F6B"/>
    <w:rsid w:val="00CE7F99"/>
    <w:rsid w:val="00CF0279"/>
    <w:rsid w:val="00CF0634"/>
    <w:rsid w:val="00CF2EDC"/>
    <w:rsid w:val="00CF5F04"/>
    <w:rsid w:val="00CF69AE"/>
    <w:rsid w:val="00CF6D83"/>
    <w:rsid w:val="00CF7BE6"/>
    <w:rsid w:val="00D016BF"/>
    <w:rsid w:val="00D03312"/>
    <w:rsid w:val="00D03EE2"/>
    <w:rsid w:val="00D06D8E"/>
    <w:rsid w:val="00D07C6C"/>
    <w:rsid w:val="00D12134"/>
    <w:rsid w:val="00D12AF4"/>
    <w:rsid w:val="00D12D58"/>
    <w:rsid w:val="00D1434C"/>
    <w:rsid w:val="00D15339"/>
    <w:rsid w:val="00D16016"/>
    <w:rsid w:val="00D205B6"/>
    <w:rsid w:val="00D223A5"/>
    <w:rsid w:val="00D23F2B"/>
    <w:rsid w:val="00D2506F"/>
    <w:rsid w:val="00D253DB"/>
    <w:rsid w:val="00D254E8"/>
    <w:rsid w:val="00D25871"/>
    <w:rsid w:val="00D2736A"/>
    <w:rsid w:val="00D27D75"/>
    <w:rsid w:val="00D31575"/>
    <w:rsid w:val="00D32564"/>
    <w:rsid w:val="00D330DA"/>
    <w:rsid w:val="00D3339F"/>
    <w:rsid w:val="00D33DF0"/>
    <w:rsid w:val="00D34F0F"/>
    <w:rsid w:val="00D354F6"/>
    <w:rsid w:val="00D37359"/>
    <w:rsid w:val="00D441C0"/>
    <w:rsid w:val="00D44CB5"/>
    <w:rsid w:val="00D45AD5"/>
    <w:rsid w:val="00D46CEB"/>
    <w:rsid w:val="00D51989"/>
    <w:rsid w:val="00D51CB8"/>
    <w:rsid w:val="00D52103"/>
    <w:rsid w:val="00D52E7A"/>
    <w:rsid w:val="00D53EE3"/>
    <w:rsid w:val="00D54D59"/>
    <w:rsid w:val="00D55BB4"/>
    <w:rsid w:val="00D566A8"/>
    <w:rsid w:val="00D600E5"/>
    <w:rsid w:val="00D621F2"/>
    <w:rsid w:val="00D64C7A"/>
    <w:rsid w:val="00D656A6"/>
    <w:rsid w:val="00D6607D"/>
    <w:rsid w:val="00D66F61"/>
    <w:rsid w:val="00D67BCC"/>
    <w:rsid w:val="00D7119C"/>
    <w:rsid w:val="00D72703"/>
    <w:rsid w:val="00D730AD"/>
    <w:rsid w:val="00D7373D"/>
    <w:rsid w:val="00D73D68"/>
    <w:rsid w:val="00D77564"/>
    <w:rsid w:val="00D7772B"/>
    <w:rsid w:val="00D80DDD"/>
    <w:rsid w:val="00D8292C"/>
    <w:rsid w:val="00D833F9"/>
    <w:rsid w:val="00D83B2E"/>
    <w:rsid w:val="00D83D6F"/>
    <w:rsid w:val="00D84403"/>
    <w:rsid w:val="00D8499A"/>
    <w:rsid w:val="00D84EAA"/>
    <w:rsid w:val="00D850E6"/>
    <w:rsid w:val="00D85E17"/>
    <w:rsid w:val="00D9014E"/>
    <w:rsid w:val="00D93EDE"/>
    <w:rsid w:val="00D949BC"/>
    <w:rsid w:val="00DA3230"/>
    <w:rsid w:val="00DA6449"/>
    <w:rsid w:val="00DA7168"/>
    <w:rsid w:val="00DA7350"/>
    <w:rsid w:val="00DA7F71"/>
    <w:rsid w:val="00DB00B6"/>
    <w:rsid w:val="00DB1E79"/>
    <w:rsid w:val="00DB2FD9"/>
    <w:rsid w:val="00DB3259"/>
    <w:rsid w:val="00DB5F38"/>
    <w:rsid w:val="00DB6DD4"/>
    <w:rsid w:val="00DC2028"/>
    <w:rsid w:val="00DC2F9A"/>
    <w:rsid w:val="00DC3DA0"/>
    <w:rsid w:val="00DC3E4A"/>
    <w:rsid w:val="00DC49C6"/>
    <w:rsid w:val="00DC6320"/>
    <w:rsid w:val="00DD1C59"/>
    <w:rsid w:val="00DD37F0"/>
    <w:rsid w:val="00DD4E76"/>
    <w:rsid w:val="00DD5AD8"/>
    <w:rsid w:val="00DD6C71"/>
    <w:rsid w:val="00DD6CA8"/>
    <w:rsid w:val="00DD716D"/>
    <w:rsid w:val="00DE0FB2"/>
    <w:rsid w:val="00DE296D"/>
    <w:rsid w:val="00DE4CED"/>
    <w:rsid w:val="00DE6542"/>
    <w:rsid w:val="00DF199B"/>
    <w:rsid w:val="00DF1E0D"/>
    <w:rsid w:val="00DF23BE"/>
    <w:rsid w:val="00DF24C7"/>
    <w:rsid w:val="00DF380B"/>
    <w:rsid w:val="00DF3DEA"/>
    <w:rsid w:val="00DF43F2"/>
    <w:rsid w:val="00DF4BF0"/>
    <w:rsid w:val="00DF5301"/>
    <w:rsid w:val="00DF5B8A"/>
    <w:rsid w:val="00DF6B0C"/>
    <w:rsid w:val="00DF7138"/>
    <w:rsid w:val="00DF7F38"/>
    <w:rsid w:val="00E00065"/>
    <w:rsid w:val="00E013D3"/>
    <w:rsid w:val="00E0196D"/>
    <w:rsid w:val="00E03104"/>
    <w:rsid w:val="00E04416"/>
    <w:rsid w:val="00E04B93"/>
    <w:rsid w:val="00E05FED"/>
    <w:rsid w:val="00E1010A"/>
    <w:rsid w:val="00E101C4"/>
    <w:rsid w:val="00E10A8F"/>
    <w:rsid w:val="00E12168"/>
    <w:rsid w:val="00E13F1A"/>
    <w:rsid w:val="00E143CD"/>
    <w:rsid w:val="00E1599C"/>
    <w:rsid w:val="00E2071F"/>
    <w:rsid w:val="00E21DFA"/>
    <w:rsid w:val="00E2335F"/>
    <w:rsid w:val="00E248D5"/>
    <w:rsid w:val="00E26E22"/>
    <w:rsid w:val="00E274D8"/>
    <w:rsid w:val="00E27DD7"/>
    <w:rsid w:val="00E3104F"/>
    <w:rsid w:val="00E3225A"/>
    <w:rsid w:val="00E33528"/>
    <w:rsid w:val="00E33E42"/>
    <w:rsid w:val="00E348EA"/>
    <w:rsid w:val="00E41374"/>
    <w:rsid w:val="00E4199B"/>
    <w:rsid w:val="00E41E8C"/>
    <w:rsid w:val="00E42E52"/>
    <w:rsid w:val="00E44037"/>
    <w:rsid w:val="00E46B3C"/>
    <w:rsid w:val="00E471B2"/>
    <w:rsid w:val="00E47304"/>
    <w:rsid w:val="00E52180"/>
    <w:rsid w:val="00E5246E"/>
    <w:rsid w:val="00E52A2C"/>
    <w:rsid w:val="00E52DBD"/>
    <w:rsid w:val="00E53C42"/>
    <w:rsid w:val="00E557C8"/>
    <w:rsid w:val="00E6180E"/>
    <w:rsid w:val="00E628DE"/>
    <w:rsid w:val="00E62DDA"/>
    <w:rsid w:val="00E6336F"/>
    <w:rsid w:val="00E63877"/>
    <w:rsid w:val="00E642F9"/>
    <w:rsid w:val="00E6515A"/>
    <w:rsid w:val="00E65449"/>
    <w:rsid w:val="00E66AA6"/>
    <w:rsid w:val="00E672D2"/>
    <w:rsid w:val="00E71ADC"/>
    <w:rsid w:val="00E72105"/>
    <w:rsid w:val="00E72B65"/>
    <w:rsid w:val="00E72B96"/>
    <w:rsid w:val="00E7542C"/>
    <w:rsid w:val="00E756F1"/>
    <w:rsid w:val="00E76B97"/>
    <w:rsid w:val="00E81E6D"/>
    <w:rsid w:val="00E82585"/>
    <w:rsid w:val="00E826D3"/>
    <w:rsid w:val="00E84165"/>
    <w:rsid w:val="00E85A05"/>
    <w:rsid w:val="00E8656A"/>
    <w:rsid w:val="00E8712A"/>
    <w:rsid w:val="00E92125"/>
    <w:rsid w:val="00E92281"/>
    <w:rsid w:val="00E92927"/>
    <w:rsid w:val="00E92975"/>
    <w:rsid w:val="00E92A89"/>
    <w:rsid w:val="00E92BCB"/>
    <w:rsid w:val="00E92F40"/>
    <w:rsid w:val="00E9399F"/>
    <w:rsid w:val="00E971C3"/>
    <w:rsid w:val="00E97666"/>
    <w:rsid w:val="00E9782A"/>
    <w:rsid w:val="00E9796C"/>
    <w:rsid w:val="00E97BE9"/>
    <w:rsid w:val="00EA1629"/>
    <w:rsid w:val="00EA38E1"/>
    <w:rsid w:val="00EA4304"/>
    <w:rsid w:val="00EA68B4"/>
    <w:rsid w:val="00EA7D38"/>
    <w:rsid w:val="00EB0BFE"/>
    <w:rsid w:val="00EC03A0"/>
    <w:rsid w:val="00EC0459"/>
    <w:rsid w:val="00EC0FBA"/>
    <w:rsid w:val="00EC107C"/>
    <w:rsid w:val="00EC2EDC"/>
    <w:rsid w:val="00EC3473"/>
    <w:rsid w:val="00EC5230"/>
    <w:rsid w:val="00EC531E"/>
    <w:rsid w:val="00EC685E"/>
    <w:rsid w:val="00EC68D9"/>
    <w:rsid w:val="00EC6F4B"/>
    <w:rsid w:val="00ED37A0"/>
    <w:rsid w:val="00ED4081"/>
    <w:rsid w:val="00ED41FC"/>
    <w:rsid w:val="00ED6BA6"/>
    <w:rsid w:val="00ED7122"/>
    <w:rsid w:val="00ED77E0"/>
    <w:rsid w:val="00ED7AA6"/>
    <w:rsid w:val="00EE1261"/>
    <w:rsid w:val="00EE3007"/>
    <w:rsid w:val="00EE316E"/>
    <w:rsid w:val="00EE620E"/>
    <w:rsid w:val="00EE6E40"/>
    <w:rsid w:val="00EE6EA7"/>
    <w:rsid w:val="00EF0B28"/>
    <w:rsid w:val="00EF134C"/>
    <w:rsid w:val="00EF21B8"/>
    <w:rsid w:val="00EF32C7"/>
    <w:rsid w:val="00EF34A3"/>
    <w:rsid w:val="00EF369E"/>
    <w:rsid w:val="00EF3DC4"/>
    <w:rsid w:val="00EF3F1F"/>
    <w:rsid w:val="00EF4ADA"/>
    <w:rsid w:val="00EF4D48"/>
    <w:rsid w:val="00EF5B71"/>
    <w:rsid w:val="00EF5F19"/>
    <w:rsid w:val="00EF62C1"/>
    <w:rsid w:val="00EF7D60"/>
    <w:rsid w:val="00F0063D"/>
    <w:rsid w:val="00F012E3"/>
    <w:rsid w:val="00F027CD"/>
    <w:rsid w:val="00F0612E"/>
    <w:rsid w:val="00F07FDD"/>
    <w:rsid w:val="00F12C63"/>
    <w:rsid w:val="00F14740"/>
    <w:rsid w:val="00F21918"/>
    <w:rsid w:val="00F221E8"/>
    <w:rsid w:val="00F23490"/>
    <w:rsid w:val="00F23A8B"/>
    <w:rsid w:val="00F23EAE"/>
    <w:rsid w:val="00F25892"/>
    <w:rsid w:val="00F27F27"/>
    <w:rsid w:val="00F31853"/>
    <w:rsid w:val="00F32875"/>
    <w:rsid w:val="00F34075"/>
    <w:rsid w:val="00F34557"/>
    <w:rsid w:val="00F3601D"/>
    <w:rsid w:val="00F372D1"/>
    <w:rsid w:val="00F37EAA"/>
    <w:rsid w:val="00F40301"/>
    <w:rsid w:val="00F40DF4"/>
    <w:rsid w:val="00F40F10"/>
    <w:rsid w:val="00F41127"/>
    <w:rsid w:val="00F42125"/>
    <w:rsid w:val="00F451F3"/>
    <w:rsid w:val="00F509FB"/>
    <w:rsid w:val="00F51166"/>
    <w:rsid w:val="00F519F7"/>
    <w:rsid w:val="00F5412E"/>
    <w:rsid w:val="00F54D40"/>
    <w:rsid w:val="00F55A84"/>
    <w:rsid w:val="00F55C96"/>
    <w:rsid w:val="00F5606D"/>
    <w:rsid w:val="00F62FFA"/>
    <w:rsid w:val="00F64678"/>
    <w:rsid w:val="00F678FF"/>
    <w:rsid w:val="00F70250"/>
    <w:rsid w:val="00F703F2"/>
    <w:rsid w:val="00F7246A"/>
    <w:rsid w:val="00F727DB"/>
    <w:rsid w:val="00F74B8B"/>
    <w:rsid w:val="00F75620"/>
    <w:rsid w:val="00F76772"/>
    <w:rsid w:val="00F76DC3"/>
    <w:rsid w:val="00F76EB7"/>
    <w:rsid w:val="00F77D8F"/>
    <w:rsid w:val="00F804AF"/>
    <w:rsid w:val="00F816F2"/>
    <w:rsid w:val="00F817F1"/>
    <w:rsid w:val="00F81A14"/>
    <w:rsid w:val="00F81F3E"/>
    <w:rsid w:val="00F84211"/>
    <w:rsid w:val="00F8487D"/>
    <w:rsid w:val="00F851A6"/>
    <w:rsid w:val="00F86CCD"/>
    <w:rsid w:val="00F86FE0"/>
    <w:rsid w:val="00F87D35"/>
    <w:rsid w:val="00F93534"/>
    <w:rsid w:val="00F937BF"/>
    <w:rsid w:val="00F93E06"/>
    <w:rsid w:val="00F94B6C"/>
    <w:rsid w:val="00F95747"/>
    <w:rsid w:val="00F961EC"/>
    <w:rsid w:val="00FA02BF"/>
    <w:rsid w:val="00FA418C"/>
    <w:rsid w:val="00FA4970"/>
    <w:rsid w:val="00FA52CC"/>
    <w:rsid w:val="00FA558F"/>
    <w:rsid w:val="00FA617B"/>
    <w:rsid w:val="00FA6902"/>
    <w:rsid w:val="00FB3FE0"/>
    <w:rsid w:val="00FB4B01"/>
    <w:rsid w:val="00FB54B1"/>
    <w:rsid w:val="00FB678C"/>
    <w:rsid w:val="00FB713F"/>
    <w:rsid w:val="00FB788F"/>
    <w:rsid w:val="00FC0374"/>
    <w:rsid w:val="00FC36B7"/>
    <w:rsid w:val="00FC3DCF"/>
    <w:rsid w:val="00FC4E6B"/>
    <w:rsid w:val="00FC54EB"/>
    <w:rsid w:val="00FC59EC"/>
    <w:rsid w:val="00FC66E2"/>
    <w:rsid w:val="00FC7F2E"/>
    <w:rsid w:val="00FD0629"/>
    <w:rsid w:val="00FD3B2B"/>
    <w:rsid w:val="00FD4CAD"/>
    <w:rsid w:val="00FD53FD"/>
    <w:rsid w:val="00FD59F9"/>
    <w:rsid w:val="00FD6785"/>
    <w:rsid w:val="00FD6976"/>
    <w:rsid w:val="00FD702A"/>
    <w:rsid w:val="00FE01F1"/>
    <w:rsid w:val="00FE0B18"/>
    <w:rsid w:val="00FE231F"/>
    <w:rsid w:val="00FE3193"/>
    <w:rsid w:val="00FE31A2"/>
    <w:rsid w:val="00FE65F4"/>
    <w:rsid w:val="00FE75F6"/>
    <w:rsid w:val="00FF04AA"/>
    <w:rsid w:val="00FF264D"/>
    <w:rsid w:val="00FF32A9"/>
    <w:rsid w:val="00FF408A"/>
    <w:rsid w:val="00FF47F3"/>
    <w:rsid w:val="00FF4E1B"/>
    <w:rsid w:val="00FF5E1D"/>
    <w:rsid w:val="00FF605F"/>
    <w:rsid w:val="00FF6868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34C76"/>
    <w:pPr>
      <w:keepNext/>
      <w:widowControl/>
      <w:suppressAutoHyphens w:val="0"/>
      <w:autoSpaceDE/>
      <w:spacing w:before="120" w:line="360" w:lineRule="auto"/>
      <w:jc w:val="center"/>
      <w:outlineLvl w:val="0"/>
    </w:pPr>
    <w:rPr>
      <w:rFonts w:ascii="Arial" w:hAnsi="Arial"/>
      <w:b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BE"/>
    <w:pPr>
      <w:spacing w:after="120"/>
    </w:pPr>
  </w:style>
  <w:style w:type="character" w:customStyle="1" w:styleId="a4">
    <w:name w:val="Основной текст Знак"/>
    <w:basedOn w:val="a0"/>
    <w:link w:val="a3"/>
    <w:rsid w:val="001C7E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C7EBE"/>
    <w:rPr>
      <w:b/>
      <w:bCs/>
    </w:rPr>
  </w:style>
  <w:style w:type="character" w:customStyle="1" w:styleId="a6">
    <w:name w:val="Подзаголовок Знак"/>
    <w:basedOn w:val="a0"/>
    <w:link w:val="a5"/>
    <w:rsid w:val="001C7E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">
    <w:name w:val="Основной текст (4)_"/>
    <w:link w:val="40"/>
    <w:rsid w:val="001C7EB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EBE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1C7EBE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C7EB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EBE"/>
    <w:pPr>
      <w:shd w:val="clear" w:color="auto" w:fill="FFFFFF"/>
      <w:suppressAutoHyphens w:val="0"/>
      <w:autoSpaceDE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link w:val="11"/>
    <w:rsid w:val="001C7EBE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1C7EBE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3D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C76"/>
    <w:rPr>
      <w:rFonts w:ascii="Arial" w:eastAsia="Times New Roman" w:hAnsi="Arial" w:cs="Times New Roman"/>
      <w:b/>
      <w:sz w:val="30"/>
      <w:szCs w:val="20"/>
      <w:lang w:eastAsia="ru-RU"/>
    </w:rPr>
  </w:style>
  <w:style w:type="character" w:customStyle="1" w:styleId="a9">
    <w:name w:val="Цветовое выделение"/>
    <w:uiPriority w:val="99"/>
    <w:rsid w:val="00934C76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934C76"/>
    <w:rPr>
      <w:rFonts w:ascii="Times New Roman" w:hAnsi="Times New Roman" w:cs="Times New Roman" w:hint="default"/>
      <w:b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C16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6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.garant.ru/document/redirect/12138291/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12138291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1;&#1088;&#1091;&#1089;&#1086;&#1074;&#1072;\&#1044;&#1059;&#1052;&#1040;\&#1044;&#1059;&#1052;&#1040;%20%20&#1087;&#1077;&#1088;&#1074;&#1086;&#1075;&#1086;%20&#1089;&#1086;&#1079;&#1099;&#1074;&#1072;\54&#1077;%20&#1079;&#1072;&#1089;&#1077;&#1076;&#1072;&#1085;&#1080;&#1077;%2007.11.2023%20(&#8470;%20320)\&#1087;&#1086;&#1083;&#1086;&#1078;&#1077;&#1085;&#1080;&#1077;%20&#1072;&#1088;&#1093;&#1080;&#1090;&#1077;&#1082;&#1090;&#1091;&#1088;&#1072;\&#1054;&#1073;%20&#1091;&#1090;&#1074;.%20&#1087;&#1086;&#1083;&#1086;&#1078;&#1077;&#1085;&#1080;&#1103;%20&#1086;%20&#1087;&#1086;&#1088;&#1103;&#1076;&#1082;&#1077;%20&#1087;&#1088;&#1080;&#1089;&#1074;&#1086;&#1077;&#1085;&#1080;&#1103;%20&#1085;&#1072;&#1080;&#1084;&#1077;&#1085;&#1086;&#1074;&#1072;&#108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1;&#1088;&#1091;&#1089;&#1086;&#1074;&#1072;\&#1044;&#1059;&#1052;&#1040;\&#1044;&#1059;&#1052;&#1040;%20%20&#1087;&#1077;&#1088;&#1074;&#1086;&#1075;&#1086;%20&#1089;&#1086;&#1079;&#1099;&#1074;&#1072;\54&#1077;%20&#1079;&#1072;&#1089;&#1077;&#1076;&#1072;&#1085;&#1080;&#1077;%2007.11.2023%20(&#8470;%20320)\&#1087;&#1086;&#1083;&#1086;&#1078;&#1077;&#1085;&#1080;&#1077;%20&#1072;&#1088;&#1093;&#1080;&#1090;&#1077;&#1082;&#1090;&#1091;&#1088;&#1072;\&#1054;&#1073;%20&#1091;&#1090;&#1074;.%20&#1087;&#1086;&#1083;&#1086;&#1078;&#1077;&#1085;&#1080;&#1103;%20&#1086;%20&#1087;&#1086;&#1088;&#1103;&#1076;&#1082;&#1077;%20&#1087;&#1088;&#1080;&#1089;&#1074;&#1086;&#1077;&#1085;&#1080;&#1103;%20&#1085;&#1072;&#1080;&#1084;&#1077;&#1085;&#1086;&#1074;&#1072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1;&#1088;&#1091;&#1089;&#1086;&#1074;&#1072;\&#1044;&#1059;&#1052;&#1040;\&#1044;&#1059;&#1052;&#1040;%20%20&#1087;&#1077;&#1088;&#1074;&#1086;&#1075;&#1086;%20&#1089;&#1086;&#1079;&#1099;&#1074;&#1072;\54&#1077;%20&#1079;&#1072;&#1089;&#1077;&#1076;&#1072;&#1085;&#1080;&#1077;%2007.11.2023%20(&#8470;%20320)\&#1087;&#1086;&#1083;&#1086;&#1078;&#1077;&#1085;&#1080;&#1077;%20&#1072;&#1088;&#1093;&#1080;&#1090;&#1077;&#1082;&#1090;&#1091;&#1088;&#1072;\&#1054;&#1073;%20&#1091;&#1090;&#1074;.%20&#1087;&#1086;&#1083;&#1086;&#1078;&#1077;&#1085;&#1080;&#1103;%20&#1086;%20&#1087;&#1086;&#1088;&#1103;&#1076;&#1082;&#1077;%20&#1087;&#1088;&#1080;&#1089;&#1074;&#1086;&#1077;&#1085;&#1080;&#1103;%20&#1085;&#1072;&#1080;&#1084;&#1077;&#1085;&#1086;&#1074;&#1072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Виктория</cp:lastModifiedBy>
  <cp:revision>17</cp:revision>
  <cp:lastPrinted>2023-11-08T05:13:00Z</cp:lastPrinted>
  <dcterms:created xsi:type="dcterms:W3CDTF">2023-10-09T12:54:00Z</dcterms:created>
  <dcterms:modified xsi:type="dcterms:W3CDTF">2023-11-09T06:03:00Z</dcterms:modified>
</cp:coreProperties>
</file>