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E" w:rsidRDefault="001746CE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D185F" w:rsidRPr="001746CE" w:rsidRDefault="009D185F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Утверждена </w:t>
      </w:r>
    </w:p>
    <w:p w:rsidR="001746CE" w:rsidRPr="001746CE" w:rsidRDefault="001746CE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постановлением  Администрации Весьегонского муниципального округа  Тверской области от  </w:t>
      </w:r>
      <w:r w:rsidR="00EC12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 </w:t>
      </w:r>
      <w:r w:rsidR="00EC12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</w:t>
      </w: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МУНИЦИПАЛЬНАЯ ПРОГРАММА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Весьегонского  муниципального округа Тверской области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«Развитие системы образования Весьегонского муниципального округа Тверской области»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на 2024-2029 годы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0102" w:rsidRPr="001746CE" w:rsidRDefault="00540102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ind w:left="3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Весьегонск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2023 г.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Паспорт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муниципальной  Программы Весьегонского муниципального округа Тверской области 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«Развитие системы образования Весьегонского муниципального округа  Тверской области» на 2024-2029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1746CE" w:rsidRPr="001746CE" w:rsidTr="00EF50B0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«Развитие системы образования Весьегонского муниципального округа Тверской области» на 2024-2029 годы</w:t>
            </w:r>
          </w:p>
        </w:tc>
      </w:tr>
      <w:tr w:rsidR="001746CE" w:rsidRPr="001746CE" w:rsidTr="00EF50B0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Администратор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Отдел образования Администрации Весьегонского муниципального округа</w:t>
            </w:r>
          </w:p>
        </w:tc>
      </w:tr>
      <w:tr w:rsidR="001746CE" w:rsidRPr="001746CE" w:rsidTr="00EF50B0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Отдел образования Администрации Весьегонского муниципального округа 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Срок реализации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 – 2029 годы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Повышение качества и доступности образования  в Весьегонском  муниципальном округе  Тверской области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1. "Организация  дошкольного образования".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2. "Совершенствование системы общего образования".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3. "Организация дополнительного образования детей".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4. "Комплексная безопасность образовательных учреждений".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5. "Укрепление здоровья детей и подростков  в образовательных организациях Весьегонского муниципального округа Тверской области".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6. "Осуществление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Обеспечивающая подпрограмма.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-Всем детям в возрасте от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 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мес. до 7 лет будет предоставлена возможность получения  качественного дошкольного образования,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-На территории Весьегонского муниципального округа  реализован национальный проект «Образование»  по 6 направлениям: «Современная школа», «Успех каждого ребенка»,  «Цифровая образовательная среда»,  «Социальная активность»,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white"/>
              </w:rPr>
              <w:t>«Патриотическое воспитание», «Молодые профессионалы»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начнется формирование  единой образовательной политики : </w:t>
            </w:r>
            <w:r w:rsidRPr="001746C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модернизация системы образования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 капитальный ремонт, оборудование, подготовка и переподготовка кадров), </w:t>
            </w:r>
            <w:r w:rsidRPr="001746C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воспитание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 создание новых мест дополнительного образования), </w:t>
            </w:r>
            <w:r w:rsidRPr="001746C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сообщества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 детские, педагогические, родительские, детско-юнощеские),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-будет осуществлен переход на новый  федеральный образовательный стандарт ( ФГОС)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Будет продолжена реализация Стратегии духовно-нравственного воспитания  детей и подростков,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-Произойдет повышение качественного состава педагогических работников образовательных организаций,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2029  году,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-Будет совершенствоваться  система оценки  качества деятельности всех образовательных организаций,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Во всех общеобразовательных школах  продолжит действовать инклюзивное образование, образование для детей-инвалидов и детей с ОВЗ,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-Не менее 80  процентов детей в возрасте от 5 до 18 лет будут получать услуги дополнительного образования,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-  Реализуется система персонифицированного финансирования дополнительного образования детей: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-Паспорт энергоэффективности будут иметь все образовательные организации Весьегонского муниципального округа,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-Паспорт антитеррористической защищенности и присвоенную категорию опасности будут иметь все образовательные учреждения,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-Все образовательные организации  будут защищены в противопожарном отношении,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-Подвоз обучающихся будет осуществляться  только автобусами, соответствующими требованиям дорожно-транспортной инспекции,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домофонами, а школа города – пропускными системами,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-Уменьшится количество предписаний   по нарушениям САНПиН,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-Обучение персонала и обучающихся образовательных организаций приведет к повышению безопасности образовательного процесса,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-Увеличится охват школьников горячим питанием, организованными формами питания; обучающиеся начальных классов и дети участников СВО   получат бесплатное горячее питание, дети с ОВЗ получат бесплатное двухразовое питание,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-Произойдет постепенное снижение  уровня заболеваемости детей и подростков алиментарно-зависимыми заболеваниями,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-Увеличится количество детей, занимающихся  в организациях дополнительного образования спортивной направленности,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-Уменьшится количество правонарушений среди подростков.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Продолжится развитие инфраструктуры :будет проведен капитальный ремонт МБОУ «Весьегонская СОШ» (участие в Федеральной программе модернизации)  в 2024 году, ремонт кровли МДЖОУ детс4кий сад №7, МБОУ « Чамеровская СОШ», проведен ремонт асфальтового покрытия и  фасадов школ муниципалитета,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Информатизация обраазования  ЕГИС « Моя школа», платформа « Сферум»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Произойдет дальнейшее развитие образовательной среды – «Точки роста»,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-выявление и сопровождение одаренных детей и создание единой системы профильной подготовки обучающихся,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Организация профессионального обучения в школах муниципалитета,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-Введение должности советника директора школы по воспитанию, организация работы,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-Участие школьников в Российском движении детей и молодежи ( РДДМ),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Организация работы центров детских инициатив в каждой школе,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Организация военно-патриотического воспитания,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746CE" w:rsidRPr="001746CE" w:rsidTr="00EF50B0">
        <w:trPr>
          <w:trHeight w:val="14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Финансирование программы осуществляется за счет средств  бюджета  в следующих объёмах (руб.):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всего: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2024 год – 202 735 666,00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подпрограмма 1 – 57 194 300,00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2 –  121 779 647,00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подпрограмма 3 – 11 245 959,00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подпрограмма 4 – </w:t>
            </w:r>
            <w:r w:rsidRPr="001746CE">
              <w:rPr>
                <w:rFonts w:ascii="Times New Roman" w:eastAsia="Times New Roman" w:hAnsi="Times New Roman" w:cs="Times New Roman"/>
                <w:color w:val="44546A"/>
                <w:kern w:val="0"/>
                <w:sz w:val="24"/>
                <w:szCs w:val="24"/>
              </w:rPr>
              <w:t xml:space="preserve">3 012 950,00 </w:t>
            </w:r>
          </w:p>
          <w:p w:rsid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5 –571 597,00</w:t>
            </w:r>
          </w:p>
          <w:p w:rsidR="00EF50B0" w:rsidRPr="006E69CA" w:rsidRDefault="00EF50B0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E69C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подпрограмма 6 – 1 044 000,00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2025 год –205 538 686,00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 1 – 58 694800,00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–126 095 117,00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11 245 959,00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- 571 597,00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1 044 000,00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 - 7 887 213,00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2026 год –  201 447 906,00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2027 год-201 447 906,00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2028 год-201 447 906,00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2029 год – 201 447 906,00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1746CE" w:rsidRPr="001746CE" w:rsidRDefault="001746CE" w:rsidP="001746CE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Раздел 1</w:t>
      </w:r>
    </w:p>
    <w:p w:rsidR="001746CE" w:rsidRPr="001746CE" w:rsidRDefault="001746CE" w:rsidP="001746CE">
      <w:pPr>
        <w:spacing w:after="0" w:line="276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1.1. Общая характеристика системы образования Весьегонского муниципального округа Тверской области.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Система образования Весьегонского муниципального округа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муниципального округа в образовательных услугах. В 2023-2024 учебном году  система образования Весьегонского муниципального округа  включает в себя: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7 - дошкольных образовательных учреждений,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3 - средних общеобразовательных школы;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1 -  основная общеобразовательная школа;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3 – учреждения дополнительного образования детей, в том числе 1 учреждение ( ДШИ) является подведомственным учреждением Отдела культуры.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Всего: </w:t>
      </w:r>
      <w:r w:rsidRPr="001746C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14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образовательных  учреждений.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Лицензирование образовательных учреждений.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Все учреждения образования Весьегонского муниципального округа имеют лицензию на ведение образовательной деятельности.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Аккредитация образовательных учреждений.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Свидетельства о государственной аккредитации  имеют  все  4 общеобразовательных   учреждения,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муниципального округа  имеют статус бюджетных.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Руководство  муниципальной системой образования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осуществляет </w:t>
      </w:r>
      <w:r w:rsidRPr="001746CE">
        <w:rPr>
          <w:rFonts w:ascii="Times New Roman" w:eastAsia="Calibri" w:hAnsi="Times New Roman" w:cs="Times New Roman"/>
          <w:bCs/>
          <w:kern w:val="0"/>
          <w:sz w:val="24"/>
          <w:szCs w:val="24"/>
        </w:rPr>
        <w:t>Отдел образования Администрации  Весьегонского муниципального округа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kern w:val="0"/>
          <w:sz w:val="24"/>
          <w:szCs w:val="24"/>
        </w:rPr>
        <w:t>Таблица 1. Общие сведения об Отделе образования Администрации Весьегонского 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1746CE" w:rsidRPr="001746CE" w:rsidTr="00EF50B0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1.Общие сведения</w:t>
            </w:r>
          </w:p>
        </w:tc>
      </w:tr>
      <w:tr w:rsidR="001746CE" w:rsidRPr="001746CE" w:rsidTr="00EF50B0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Тверская область, Весьегонский муниципальный округ</w:t>
            </w:r>
          </w:p>
        </w:tc>
      </w:tr>
      <w:tr w:rsidR="001746CE" w:rsidRPr="001746CE" w:rsidTr="00EF50B0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г. Весьегонск</w:t>
            </w:r>
          </w:p>
        </w:tc>
      </w:tr>
      <w:tr w:rsidR="001746CE" w:rsidRPr="001746CE" w:rsidTr="00EF50B0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 МаксимоваЛарисаАнатольевна</w:t>
            </w:r>
          </w:p>
        </w:tc>
      </w:tr>
      <w:tr w:rsidR="001746CE" w:rsidRPr="001746CE" w:rsidTr="00EF50B0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171720, г. Весьегонск, ул. Степанова, д. 11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roovesyegonskl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@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rambler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ru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 </w:t>
            </w:r>
          </w:p>
        </w:tc>
      </w:tr>
      <w:tr w:rsidR="001746CE" w:rsidRPr="001746CE" w:rsidTr="00EF50B0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(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8-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48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264) 2-12-40, 2-14-71, МК-2-13-21,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централизованная 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ухгалтерия  -2-13-73</w:t>
            </w:r>
          </w:p>
        </w:tc>
      </w:tr>
    </w:tbl>
    <w:p w:rsidR="001746CE" w:rsidRPr="001746CE" w:rsidRDefault="001746CE" w:rsidP="001746CE">
      <w:pPr>
        <w:spacing w:after="0" w:line="276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Система дошкольного образования.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В Весьегонском муниципальном округе   в 2023/2024 учебном   году функционирует  7 дошкольных образовательных учреждений и    образовательный центр «Предшкольная пора»  при МБОУ «Весьегонская СОШ»,  Из 7 муниципальных дошкольных образовательных учреждений  2  находятся в приспособленных и 5  в типовых помещениях. Все здания  имеют централизованное отопление, водопровод и систему канализации.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kern w:val="0"/>
          <w:sz w:val="24"/>
          <w:szCs w:val="24"/>
        </w:rPr>
        <w:t>Таблица 2. Количество дошкольных учреждений и численность детей в них на 01.11. 2023 года.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93"/>
        <w:gridCol w:w="1842"/>
        <w:gridCol w:w="1416"/>
        <w:gridCol w:w="1418"/>
      </w:tblGrid>
      <w:tr w:rsidR="001746CE" w:rsidRPr="001746CE" w:rsidTr="00EF50B0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№</w:t>
            </w: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Наименование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Количестводетей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село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Кесемскойдетскийсад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Чамеровскийдетскийсад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</w:tr>
      <w:tr w:rsidR="001746CE" w:rsidRPr="001746CE" w:rsidTr="001746C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Образовательный центр при МБОУ Весьегонская СОШ «Предшкольная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    253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</w:tr>
    </w:tbl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Одно из приоритетных направлений развития муниципальной системы образования - обеспечение доступности </w:t>
      </w:r>
      <w:r w:rsidRPr="001746C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дошкольного образования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которое является первым уровнем общего образования. На муниципальном уровне утвержден регламент приема заявлений, постановки на учет и зачисление детей в муниципальные дошкольные  образовательные учреждения, в соответствии с которым граждане могут подать заявления о постановке на учет путем личного обращения в Отдел образования, через специально организованный общедоступный портал в сети Интернет,  через многофункциональный центр. Каждое дошкольное образовательное учреждение имеет свой официальный сайт. Создан электронный банк данных по учету детей, проживающих в Весьегонском муниципальном округе, введена программа «Сетевой город – Образование», проводится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 в конкретных учреждениях, от 1 года. </w:t>
      </w: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В муниципалитете обеспечена доступность дошкольного образования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плата, взимаемая с родителей за присмотр и уход за детьми и в течение 5 лет оставалась неизменной. </w:t>
      </w: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2023 году за счет средств муниципального бюджета   стоимость питания детей в день увеличилась, с 91 руб. до 131, 57 руб., а с 01.01. 2024 составит 143,0 руб., в том числе  за счет родительской платы 69,74, за счет муниципального бюджета – 73,26 руб.)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Одним из показателей качества образовательной деятельности ДОУ является информационная открытость и доступность:  100 %  детских садов округа имеют официальные сайты, на которых размещена необходимая информация об образовательной деятельности учреждения.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 w:right="-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 последнее время на государственном уровне дошкольному образованию уделяется значительное внимание в связи с тем, что потребность в услугах дошкольного образования только растет.  Мы уже решили проблему нехватки мест в дошкольных учреждениях нашего округа: на сегодняшний день в детских садах имеется более 100   вакантных мест 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 w:right="-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Стали традиционными муниципальные творческие конкурсы для дошкольников  и их родителей «Осенний вернисаж»,  «Фестиваль детских театров», конкурс поделок к  Новому году, конкурс чтецов «Солнце на ладошке», конкурс прогулочных участков.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 w:right="-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Результатом тесного сотрудничества  детского сада и семьи становятся яркие, незабываемые спектакли - праздники, оригинальные поделки, сказочные снежные и ледяные фигуры и постройки на участках. </w:t>
      </w: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В целом, система дошкольного образования в районе стабильно функционирует. Главная педагогическая задача коллективов дошкольных учреждений – обеспечить реализацию программ дошкольного образования в соответствии с Федеральным государственным образовательным стандартом, а задача управленческого аппарата дошкольной организации – создать соответствующие условия для его реализации. 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tabs>
          <w:tab w:val="left" w:pos="6225"/>
        </w:tabs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Система общего образования.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 01.01.2024 года система общего образования Весьегонского  муниципального округа  представлена 4 дневными школами,  все школы расположены в типовых зданиях. 80 % обучающихся – школьники городской школы.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  <w:t>Таблица 3. Количество общеобразовательных школ и обучающихся в них на 01.11.2023 г.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5"/>
        <w:gridCol w:w="3224"/>
      </w:tblGrid>
      <w:tr w:rsidR="001746CE" w:rsidRPr="001746CE" w:rsidTr="001746CE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№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Наименование ОУ муниципального</w:t>
            </w: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округа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Количество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обучающихся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М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Весьегонская СОШ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642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М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Кесемская СОШ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46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М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Чамеровская СОШ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59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МОУ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Большеовсяниковская  ООШ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777</w:t>
            </w:r>
          </w:p>
        </w:tc>
      </w:tr>
    </w:tbl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Продолжается тенденция уменьшения количество школьников, проживающих в сельской местности. Количество учащихся  в городской школе  за последние 3 года  оставалось  в основном, стабильным. </w:t>
      </w:r>
    </w:p>
    <w:p w:rsidR="001746CE" w:rsidRPr="001746CE" w:rsidRDefault="001746CE" w:rsidP="001746CE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Система  дополнительного образования.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 систему дополнительного образования  муниципалитета входят учреждения  системы образования (2 – МБУДО «Дом детского творчества», МУ ДО «Детско-юношеская спортивная школа»), культуры ( 1 - МБУДО «Весьегонская детская школа искусств») и молодёжной политики  (1 -   МБУ МСПЦ «Кировец»), не являющийся учреждением дополнительного образования..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kern w:val="0"/>
          <w:sz w:val="24"/>
          <w:szCs w:val="24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534"/>
        <w:gridCol w:w="3392"/>
        <w:gridCol w:w="1594"/>
        <w:gridCol w:w="4110"/>
      </w:tblGrid>
      <w:tr w:rsidR="001746CE" w:rsidRPr="001746CE" w:rsidTr="00EF50B0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№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Наименование УДО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Количествоучащихся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Основныенаправлениядеятельности</w:t>
            </w:r>
          </w:p>
        </w:tc>
      </w:tr>
      <w:tr w:rsidR="001746CE" w:rsidRPr="001746CE" w:rsidTr="001746CE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1.Научно-техническое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2.Физкультурно-оздоровительное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3.Художественно-эстетическое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4. Туристско -краеведческое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5. Эколого-биологическое</w:t>
            </w:r>
          </w:p>
        </w:tc>
      </w:tr>
      <w:tr w:rsidR="001746CE" w:rsidRPr="001746CE" w:rsidTr="001746CE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 ДО «Детско-юношеская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Физкультурно-спортивное</w:t>
            </w:r>
          </w:p>
        </w:tc>
      </w:tr>
      <w:tr w:rsidR="001746CE" w:rsidRPr="001746CE" w:rsidTr="001746CE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1746CE" w:rsidRPr="001746CE" w:rsidTr="001746CE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Итоги реализации  Программы.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Управленческие мероприятия, предпринятые  в 2023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выводы: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число детей, систематически пропускающих занятия без уважительной причины ежегодно снижается; охват детей общим образованием составляет 100%.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учреждений, нет;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доля учащихся, оставленных на повторный курс обучения, невелика  и не превышает 0,1%;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 достигнуты значительные успехи в развитии качественного роста образовательной среды муниципального округа,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 с 01.09.2023 осуществляется переход на новый образовательный стандарт (ФГОС )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завершен национальный проект « Образование» по 7 направлениям: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приобретены учебники, спортоборудование, компьютерное оборудование   как в дошкольных образовательных учреждениях, так и в общеобразовательных школах за счет субвенций на учебные расходы и средства муниципального бюджета;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при подготовке образовательных организаций к началу нового учебного года проведено большое количество  текущих ремонтов за счет  средств муниципального бюджета. Общая сумма составила более 2 млн. руб.,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Итоги реализация национального проекта « Образование» и «Демография» к 2023 году.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В 2022- 23 учебном   году завершилась реализация Национальных  проектов  «Образование» и « Демография» , активным участником которых является  Тверская область, и соответственно, все муниципальные образования региона по следующим направлениям : «Современная школа», «Успех каждого ребенка», «Цифровая образовательная среда», «Учитель будущего», «Поддержка семей, имеющих детей», «Социальная активность детей», «Патриотическое воспитание», « Молодые профессионалы».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По каждому из направлений  были запланированы конкретные мероприятия и показатели, реализация которых рассчитана до 2024 года. Это переоборудование  и оснащение школ и детских садов, создание новых   обучающих центров, оказание помощи родителям в воспитании и обучении детей, создание комфортных условий для обучения, повышения квалификации педагогов, новые подходы к воспитанию и развитию ребенка, рост заработной платы учителей и многое  другое.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К  началу  учебного года ,в рамках реализации национального проекта «Образование»,  выполнено следующее: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1. По направлению   «Современная школа» :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Во всех школах функционируют центры  « Точка роста». Целью работы центров «Точка роста» является создание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направленностей, а основной задачей  - повышение охвата обучающихся программами дополнительного образования естественно-научной и технологической направленностей на обновленной материально–технической базе, в том числе,  с использованием дистанционных форм обучения и сетевой формы реализации образовательных программ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2. По направлению « Успех каждого ребенка»,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целью реализации которого является  увеличение количества мест дополнительного образования,   закупка  и поставка оборудования для дополнительного образования,  У нас реализуются  дополнительные развивающие программы  по социально- педагогической направленности, естественнонаучной направленности ( биологический и физико-химический профиль),  технической направленности, в частности : робототехника, информатика ( создание приложений, сайтов, работа с операционными системами, 3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D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-протипирование, создание 3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D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моделей.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На базе   МБОУ « Весьегонская СОШ» проводятся  выездные занятия Тверского  «Кванториума», в остальное время занятия организуются дистанционно.  Планируется продолжить сотрудничество и в  наступившем  учебном году, 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В 2022 году Весьегонский муниципальный округ вошёл в число пилотных муниципалитетов по реализации проекта внедрения персонифицированного финансирования дополнительного образования. Н</w:t>
      </w: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а базе Дома детского творчества создан и фукнкционирует  муниципальный опорный центр (МОЦ), целью которого является учёт использования сертификатов на дополнительное образование детей.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С сентября 2022 года на персонифицированное финансирование осуществлен перевод шести программ дополнительного образования в Доме детского творчества и двух -  в ДЮСШ. В настоящее время ведётся разработка нормативной документации и утверждение программ.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3.  По направлению « Учитель будущего»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ежегодно идет  повышение квалификации педагогов,  планируется участие в  программе «Земский учитель».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Все классные руководители общеобразовательных учреждений  получают поддержку их федерального бюджета  дополнительно к существующей оплате из областного бюджета, и  составляющей 5 тыс. руб.,  в 2024 году продолжится рост заработной платы педагогов.</w:t>
      </w:r>
    </w:p>
    <w:p w:rsidR="001746CE" w:rsidRPr="001746CE" w:rsidRDefault="001746CE" w:rsidP="001746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Кадры образовательных учреждений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     В   образовательных учреждениях  работает 127   педагогических работников, из них: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в общеобразовательных учреждениях - 77 человек,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 дошкольных образовательных учреждениях – 40 человека,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 учреждениях дополнительного образования  - 87человек.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Образовательный ценз педагогических  и руководящих работников: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Высшее образование -  81 (52%) человек, в том числе: педагогическое – 66 (43%).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Среднее специальное образование – 62 (40%) человек, в том числе: педагогическое – 59 (38%).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       Квалификационный уровень педагогических работников: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высшая квалификационная категория –14 (9 %) ,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первая квалификационная категория -   42 (27%),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аттестация на соответствие занимаемой должности –63 (41%)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Возраст педагогических работников 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До  25 лет – 3 ( 2%)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25-35 лет – 18 ( 12%)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36-45 лет- 21 ( 14 %).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46-55 лет – 61 ( 39%)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56 и более – 52 ( 34%)</w:t>
      </w:r>
    </w:p>
    <w:p w:rsidR="001746CE" w:rsidRPr="001746CE" w:rsidRDefault="001746CE" w:rsidP="001746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</w:rPr>
        <w:t>Организация курсовой подготовки</w:t>
      </w:r>
    </w:p>
    <w:p w:rsidR="001746CE" w:rsidRPr="001746CE" w:rsidRDefault="001746CE" w:rsidP="001746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</w:rPr>
      </w:pP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4. Целью реализации </w:t>
      </w: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направления  « Цифровая  образовательная среда»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является обновление интерактивного оборудования в образовательных организациях. В декабре 2020 года   поставлено новое интерактивное оборудование в МБОУ « Большеовсяниковская ООШ (малый комплект). В этот комплект входит 14 сенсорных ноутбуков обучающихся, сканер и плазменная панель с выходом в интернет.    В 2022 году комплекты оборудования  (ноутбуки, МФУ) получили МБОУ « Чамеровская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СОШ» и МБОУ « Кесемская СОШ».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56 педагогов округа прошли курсовую подготовку по программе «Реализация требований обновленных ФГОС НОО, ФГОС ООО в работе учителя»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Новые ФГОС призваны обеспечить личностное развитие детей, содействовать гражданскому, патриотическому, духовно-нравственному, эстетическому, физическому, трудовому, экологическому воспитанию.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    Торжественное исполнение гимна и поднятии флага стало обязательной еженедельной процедурой во всех школах страны. Флаги во время церемоний поднимают  лучшие ученики, педагоги и даже родители. Такое новшество связано с решением об усилении патриотического воспитания в школах. С этой целью все школы оснащены  государственной символикой, а первоклассники начали изучать историю России в рамках других предметов. частности, в рамках урока «Окружающий мир». Ребенку необходимо знать историю своей семьи, родного края, региона.    В новом учебном году в российских школах появятся классные часы «Разговоры о важном». На них с детьми будут говорить о ценностях российского общества. Занятия стартуют с 5 сентября.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В 2022 году начал  реализацию Всероссийский профориентационный проект «Билет в Будущее» и экскурсионный проект «Нас пригласили в РМИ», который включает в себя посещение мультимедийной исторической выставки и выставки «ЛАБОРАТОРИЯ БУДУЩЕГО» учащимися 7-х классов. С начала нового учебного года  для школьников проводятся киноуроки на исторические темы. Но это не все новшества.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  Все российские школы с 2023 года подключены к федеральной государственной информационной системе (ФГИС)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hyperlink r:id="rId8" w:tgtFrame="_blank" w:history="1">
        <w:r w:rsidRPr="001746CE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eastAsia="ru-RU"/>
          </w:rPr>
          <w:t>«Моя школа».</w:t>
        </w:r>
      </w:hyperlink>
      <w:r w:rsidRPr="001746CE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</w:rPr>
        <w:t>На базе сервиса доступны сведения о приеме в детские сады и школы, успеваемости, записи в кружки, а также другие данные. Это позволяет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При этом основные услуги будут отображаться в разделе "Мое образование" на портале госуслуг.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ФГИС  «Моя школа» пользуются учащиеся, их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родители, педагоги и другие сотрудники образовательных организаций, Рособрнадзор, другие органы государственной власти и местного самоуправления, 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также поставщики цифрового образовательного контента и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сервисов, включая издательства учебной литературы.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6.По направлению « Поддержка семей, имеющих детей»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По инициативе Губернатора Тверской области И.М. Рудени  дети из многодетных семей, обучающиеся в школах области,  перед началом учебного года  получают комплекты школьной формы, и это  все обучающиеся с 1 по 11 класс.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С 1 сентября 2020 бесплатное</w:t>
      </w:r>
      <w:r w:rsidRPr="001746CE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 питание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обучающихся начальных классов финансируется их федерального, регионального и муниципального бюджетов. Ранее  в Тверской области, еще с 2007 года,  бесплатное питание детей начальной школы было организовано на условиях софинансирования областного и муниципального бюджетов. С 1 января 2021 года стоимость питания с 30 рублей постепенно увеличивалась и сейчас она составляет 67,41 рублей на ребенка за счет  средств федерального  и областного бюджетов, а средства  софинансирования муниципального бюджета уменьшены с 50 до 10 % . Средства  экономии остаются в муниципальном бюджете, и идут на улучшение качества питания детей. Все  наши общеобразовательные учреждения имеют свой пищеблок, штат сотрудников. Перед школами стоит новая задача – организация сбалансированного , качественного горячего питания,  а также переоснащение пищеблоков. Не забыты дети из малообеспеченных семей ( 260 чел.),  для них организовано горячее питание  на сумму 67,41 руб. в день за счет средств Министерства демографии Тверской области, а  также дети, родители  которых принимают участие в СВО,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Решена проблема организации двухразового бесплатного питания  детей с ограниченными возможностями здоровья  за счет средств муниципального бюджета.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Остальные обучающиеся могут  получать питание в школе  за счет средств родителей.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2023 году, только за счет средств муниципального бюджета  увеличивалась стоимость питания детей в дошкольных образовательных учреждениях с 124, 73 р. в  день до 131, 57 руб. 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 xml:space="preserve">7. Организация летнего отдыха и занятости детей и подростков 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В период летних каникул  в 5 пришкольных  лагерях с дневным пребыванием и лагере спортивной направленности при Детско-юношеской спортивной школе отдохнули 312 детей,  в 2-х лагерях труда и отдыха - 19 подростков, в палаточном лагере при Кесемской средней школе -  7 детей.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 детей в трудной жизненной ситуации  по социальным путёвкам отдыхали в загородном лагере в Бологовском районе.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Всего в лагерях различного типа  отдохнули 358 детей, что составляет 42 %  от общего числа школьников.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135 обучающихся  участвовали  в 7 многодневных походах.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Всего  организованным отдыхом были охвачены 493 человек или 59 % от общего количества обучающихся, в том числе 141 человек  из семей, нуждающихся в социальной поддержке.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3-х трудовых бригадах на базе двух образовательных учреждений  работали  23 подростка. В этом году все намеченные планы по охвату детей и подростков летним отдыхом и занятостью выполнены полностью.</w:t>
      </w:r>
    </w:p>
    <w:p w:rsidR="001746CE" w:rsidRPr="001746CE" w:rsidRDefault="001746CE" w:rsidP="001746CE">
      <w:pPr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8. Подготовка образовательных учреждений к началу нового  учебного года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Проверка готовности образовательных учреждений к началу нового учебного года проведена  комиссией с 02 по 04 августа. Все учреждения приняты комиссией и готовы принять детей, проведены необходимые  косметические ремонты, подготовлены к работе  котельные, заготовлено топливо. Средства  на подготовку образовательных учреждений запланированы  по муниципальной программе «Развитие системы образования Весьегонского муниципального округа» на 2023-2028 годы. В этом году на подготовку образовательных учреждений к началу учебного года выделены средства муниципального бюджета в размере 1 531 тыс. рублей , средства депутатов  Законодательного Собрания Тверской области Николашкина Андрея Николаевича , Максимовой Светланы   Викторовны, Воробьевой Людмилы Федоровны  в сумме   650 тыс. руб. Отдел образования, руководители  Чамеровской школы  и  Чамеровского детского сада выражают  огромную благодарность  Терехину Виктору Николаевичу, индивидуальному предпринимателю,   за неоценимую помощь в подготовке  образовательных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учреждений к началу нового учебного года.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преддверии нового учебного года получена  школьная форма для детей из многодетных семей, причем не только для обучающихся 1-5 классов,  как было ранее, а для всех учеников  с 1-11 класс.  Таких комплектов в нашем муниципалитете получено 178. 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ближайшее время по распоряжению Губернатора Тверской области в 17 муниципалитетах, в том числе и в нашем,  на территориях дошкольных образовательных учреждений будут установлены игровые детские площадки, новая площадка займет свое место в МДОУ детский сад №7., стоимостью 1, 5 млн. руб.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ходе реализации областной  программы детских школьных инициатив, участником которой в 2023 году стала МБОУ « Весьегонская СОШ», приобретено новейшее  оборудование в актовый зал, кроме того,  за счет средств областного бюджета, так же по поручению Губернатора И.М. Рудени, в октябре  для детей из этой школы  будет приобретено 125 комплектов лыж  для занятий лыжной подготовкой.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Бесплатное  горячее питание  получают все обучающиеся начальных классов, дети, находящиеся в трудной жизненной ситуации, дети с ограниченными возможностями здоровья  и дети участников СВО.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Продолжают совершенствовать свою работу центры « Точка роста», которые имеются в каждой школе.  Целью   Центров  является создание современных условий, 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Совершенствует свою работу , созданный в 2022 году на базе МБУДО «Дом детского творчества»  муниципальный опорный центр ( МОЦ), целью которого является развитие системы дополнительного образования детей в муниципалитете.</w:t>
      </w:r>
    </w:p>
    <w:p w:rsidR="001746CE" w:rsidRPr="001746CE" w:rsidRDefault="001746CE" w:rsidP="001746CE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9. Проблемы  муниципальной отрасли « Образование»:</w:t>
      </w:r>
    </w:p>
    <w:p w:rsidR="001746CE" w:rsidRPr="001746CE" w:rsidRDefault="001746CE" w:rsidP="001746CE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Вместе с тем, в системе образования остаются не решенными  проблемы, затормаживающие процесс ее модернизации. Ключевыми проблемами для нас являются: 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Ухудшение демографической ситуации в муниципалитете.  Уже сейчас растет количество свободных мест в дошкольных образовательных учреждениях, очень низкая наполняемость групп в детских садах. За последние три года количество учеников в МБОУ « Любегощская СОШ» снизилось до 8 человек, МБОУ « Кесемская СОШ» с 90 до 55, МБОУ « Чамеровская СОШ» с 108 до 70 чел. ,  в  МБОУ « Большеовсяниковская ООШ» с 34 до 28 чел.,  по прогнозной наполняемости ситуация  только ухудшится.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дефицит преподавательских и управленческих кадров необходимой квалификации. Отсутствие молодых педагогических кадров. 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Необходимо продолжить капитальные ремонты образовательных учреждений, а это: ремонт кровель, замена оконных блоков, замена технологического оборудования на пищеблоках, ремонт спортивных залов, ремонт внутренних  коммуникаций, укрепление  пожарной и  антитеррористической защищенности образовательных учреждений установка систем оповещения ( СОУЭ).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недостаточное финансирование организаций образования всех типов из-за снижения количества обучающихся; демографическая ситуация не улучшается; финансирование образовательных учреждений по принципу  их наполняемости является тормозом развития системы образования.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10. Приоритетные задачи на 2023/2024 учебный год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1.Обеспечить внедрение и дальнейшую реализацию федеральных общеобразовательных программ.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2. Обеспечить реализацию исторического просвещения с учетом задач государственной политики в области образования. 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3.Интегрировать проект « Разговоры о важном» в учебно – воспитательную работу, обеспечив включение краеведческого компонента.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Обеспечить  реализацию единого профориентационного минимума в общеобразовательных организациях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Готовность материально-технической базы образовательных организаций к новому учебному году, завершение всех ремонтных работ. Капитальный ремонт МБОУ « Весьегонская СОШ»в рамках федерального проекта модернизации общеобразовательных учреждений.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Обеспечить деятельность советников  по воспитанию и взаимодействию с детскими общественными организациями.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6.Обеспечить развитие инфраструктуры образовательных организаций под новые образовательные потребности. 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собрания, социологическое тестирование обучающихся..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2.2.Соответствие основным направлениям и приоритетам образовательной политики: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Образовательные учреждения  округа – активные участники  реализации  Национального проекта «Образование», а также </w:t>
      </w:r>
      <w:r w:rsidRPr="001746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проекта партии Единая Россия и реализации регионального </w:t>
      </w:r>
      <w:r w:rsidRPr="001746C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«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«Доступная среда»,  Федеральной программы «Капитальный  ремонт общеобразовательных учреждений» (МБОУ «Весьегонская СОШ», МБОУ «Чамеровская СОШ»), замена школьных автобусов, Капитального ремонта МБОУ « Весьегонская СОШ» в рамках федеральной программы модернизации общего образования., ППМИ ( 8 проектов, в том числе благоустройство территорий 4 общеобразовательных щкол и оборудование для учреждений дополнительного образования), других региональных проектах по различным направлениям, реализации Стратегии духовно-нравственного воспитания детей и подростков,  и другие.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Раздел 2.  Цели муниципальной программы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Программа «Развитие системы образования Весьегонского муниципального округа Тверской области» на 2023-2028 годы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ab/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муниципального округа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1746CE" w:rsidRPr="001746CE" w:rsidTr="00EF50B0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Реализация  мероприятий национального проекта «Образование»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 Уровень удовлетворенности населения Весьегонского муниципального округа  качеством предоставления услуг в области дошкольного образования.</w:t>
            </w:r>
          </w:p>
        </w:tc>
      </w:tr>
      <w:tr w:rsidR="001746CE" w:rsidRPr="001746CE" w:rsidTr="00EF50B0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3. Уровень удовлетворенности населения Весьегонского  муниципального округа  качеством  услуг общего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4. Уровень удовлетворенности населения Весьегонского муниципального округа услугами дополнительного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5. Доля образовательных организаций, техническое состояние которых является удовлетворительным.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6. Улучшение показателей здоровья детей в образовательных организациях Весьегонского муниципального округа.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7. Соответствие сайтов образовательных организаций  новым требованиям Рособрнадзора.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8 . Соответствие образовательных организаций Весьегонского муниципального округа новым требованиям САНПиН и эпидемической ситуации.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746CE" w:rsidRPr="001746CE" w:rsidTr="00EF50B0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3. Подпрограммы.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1. «Организация  дошкольного образования» (далее подпрограмма1) Подпрограмма 2.«Совершенствование системы общего образования" (далее подпрограмма 2).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3.«Организация дополнительного образования детей»  (далее подпрограмма 3)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Подпрограмма 4.«Комплексная безопасность образовательных учреждений» (далее подпрограмма 4)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5.«Укрепление здоровья детей и подростков  в образовательных организациях Весьегонского муниципального округа Тверской области»  (далее подпрограмма 5)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6.«Осуществление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Обеспечивающая подпрограмма.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right="15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Подпрограмма 1. «Организация  дошкольного образования»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В целях создания благоприятных условий для решения проблем в организациях дошкольного</w:t>
            </w:r>
          </w:p>
        </w:tc>
      </w:tr>
      <w:tr w:rsidR="001746CE" w:rsidRPr="001746CE" w:rsidTr="00EF50B0">
        <w:trPr>
          <w:trHeight w:val="426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образования, разработана  подпрограмма «Организация дошкольного образования»,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детей, в том числе детей-инвалидов, полная ликвидация очереди в дошкольные учреждения.</w:t>
            </w:r>
          </w:p>
        </w:tc>
      </w:tr>
      <w:tr w:rsidR="001746CE" w:rsidRPr="001746CE" w:rsidTr="00EF50B0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Основные направления работы: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Обеспечение доступности дошкольного образования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-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реализация национального проекта «Образование»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развитие вариативных форм организации дошкольного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 укомплектование дошкольных организаций кадрами, учебно-методическим оборудованием;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создание условий для привлечения негосударственных организаций в сферу дошкольного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Обеспечение высокого качества услуг дошкольного образования: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внедрение федеральных государственных образовательных стандартов дошкольного образования (далее – ФГОС ДО);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развитие системы независимой оценки качества работы образовательных организаций дошкольного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Задачи, мероприятия и показатели реализации муниципальной программы:</w:t>
            </w:r>
          </w:p>
        </w:tc>
      </w:tr>
      <w:tr w:rsidR="001746CE" w:rsidRPr="001746CE" w:rsidTr="00EF50B0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9750" w:type="dxa"/>
        <w:tblLayout w:type="fixed"/>
        <w:tblLook w:val="01E0"/>
      </w:tblPr>
      <w:tblGrid>
        <w:gridCol w:w="3794"/>
        <w:gridCol w:w="4423"/>
        <w:gridCol w:w="1533"/>
      </w:tblGrid>
      <w:tr w:rsidR="001746CE" w:rsidRPr="001746CE" w:rsidTr="00EF50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ind w:left="-108" w:right="-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Запланированныйсроквыполнениядействия</w:t>
            </w:r>
          </w:p>
        </w:tc>
      </w:tr>
      <w:tr w:rsidR="001746CE" w:rsidRPr="001746CE" w:rsidTr="00EF50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3</w:t>
            </w:r>
          </w:p>
        </w:tc>
      </w:tr>
      <w:tr w:rsidR="001746CE" w:rsidRPr="001746CE" w:rsidTr="00EF50B0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Задача 1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округа Тверской области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за счет средств регионального бюджета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механизмов эффективного контракта с педагогическими работниками организаций дошкольного образования.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Информационное и мониторинговое сопровождение эффективного контракта.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Доля дошкольных образовательных организаций, где введен эффективный контракт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2024 - 2029</w:t>
            </w:r>
          </w:p>
        </w:tc>
      </w:tr>
      <w:tr w:rsidR="001746CE" w:rsidRPr="001746CE" w:rsidTr="00EF50B0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 Тверской области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 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2024- 2029</w:t>
            </w:r>
          </w:p>
        </w:tc>
      </w:tr>
      <w:tr w:rsidR="001746CE" w:rsidRPr="001746CE" w:rsidTr="00EF50B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2024 - 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1.2. Субвенция на осуществление государственных полномочий по предоставлению 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 общеобразовательную программу дошкольного образования.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Предоставление компенсации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</w:t>
            </w:r>
          </w:p>
        </w:tc>
      </w:tr>
      <w:tr w:rsidR="001746CE" w:rsidRPr="001746CE" w:rsidTr="00EF50B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Численность родителей, получающих компенсацию на первого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15;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2025 – 213; 2026 – 210; 2027 – 200,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200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;2029 - 200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46; 2025 – 46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2026 – 46; 2027- 46,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45,2029 - 45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12; 2026 – 11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2027- 10;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2028 – 10, 2029 - 10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9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Задача 2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Организация предоставления общедоступного бесплатного дошкольного образования на территории Весьегонского муниципального округа Тверской области   за счет средств местного бюджета.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Показатель 1. Количество детей Весьегонского муниципального округа, посещающих дошкольные образовательные организации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240,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2025 – 240; 2026 – 250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2027 – 250, 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–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2027-   93%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2028-   93%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2029-   93%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73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2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май</w:t>
            </w:r>
          </w:p>
        </w:tc>
      </w:tr>
      <w:tr w:rsidR="001746CE" w:rsidRPr="001746CE" w:rsidTr="00EF50B0">
        <w:trPr>
          <w:trHeight w:val="7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Июнь, декабрь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24- 90%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– 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2027– 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2029- 95%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3. Внедрение системы оценки качества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9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4. Доля педагогических работников, прошедших курсы повышения квалификации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 –90%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2026 -91%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 – 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8– 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%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2029- 54%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8. Корректировка показателей качества работы педагогических работников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2024-2029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2024-2029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да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Мероприятие 2.3. Организация питания </w:t>
            </w:r>
            <w:r w:rsidR="00EF50B0" w:rsidRPr="00EF50B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детей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Утверждение 10 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6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2.4.Организация питания в дошкольной группе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Утверждение 10 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Показатель1. Выполнение норм питания в дошкольных группах общеобразовательной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общеобразовательных организаций.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2024 –  100%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 –  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Доля учреждений, погасивших кредиторскую задолженность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</w:tbl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</w:rPr>
        <w:t>Ожидаемые результаты реализации подпрограммы 1.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Всем детям в возрасте от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1,5  до 7 лет будет предоставлена возможность получения дошкольного образования,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Будет реализовываться   ПРОЕКТ « Модернизация зданий дошкольных образовательных учреждений» ( 2025 год – МДОУ детский сад №7) 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Все педагогические и руководящие работники дошкольных образовательных организаций, пройдут повышение квалификации или профессиональную переподготовку к 2026 году,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Будет совершенствоваться  система оценки деятельности дошкольных образовательных организаций, будет проведена оценка качества дошкольных образовательных организаций в   2025  и в 2028 годах.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тельные программы дошкольного образова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ния, соответствующие требованиям стандартов дошкольного образования.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1746CE" w:rsidRPr="001746CE" w:rsidRDefault="001746CE" w:rsidP="001746CE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Объем бюджетных ассигнований, выделенный на реализацию подпрограммы  «Организация  дошкольного образования»</w:t>
      </w:r>
    </w:p>
    <w:tbl>
      <w:tblPr>
        <w:tblpPr w:leftFromText="180" w:rightFromText="180" w:bottomFromText="200" w:vertAnchor="text" w:horzAnchor="margin" w:tblpY="201"/>
        <w:tblOverlap w:val="never"/>
        <w:tblW w:w="9315" w:type="dxa"/>
        <w:tblLayout w:type="fixed"/>
        <w:tblLook w:val="01E0"/>
      </w:tblPr>
      <w:tblGrid>
        <w:gridCol w:w="2263"/>
        <w:gridCol w:w="2095"/>
        <w:gridCol w:w="2833"/>
        <w:gridCol w:w="2124"/>
      </w:tblGrid>
      <w:tr w:rsidR="001746CE" w:rsidRPr="001746CE" w:rsidTr="00EF50B0">
        <w:trPr>
          <w:trHeight w:val="1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Организация  дошкольного образования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» (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рублей)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Итого,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рублей</w:t>
            </w:r>
          </w:p>
        </w:tc>
      </w:tr>
      <w:tr w:rsidR="001746CE" w:rsidRPr="001746CE" w:rsidTr="00EF50B0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Задача 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Задача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Всего</w:t>
            </w:r>
          </w:p>
        </w:tc>
      </w:tr>
      <w:tr w:rsidR="001746CE" w:rsidRPr="001746CE" w:rsidTr="00EF50B0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2024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26 114 400,00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31 079 900,00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57 194 300,00</w:t>
            </w:r>
          </w:p>
        </w:tc>
      </w:tr>
      <w:tr w:rsidR="001746CE" w:rsidRPr="001746CE" w:rsidTr="00EF50B0">
        <w:trPr>
          <w:trHeight w:val="2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2025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32 579 900,00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58 694 800,00</w:t>
            </w:r>
          </w:p>
        </w:tc>
      </w:tr>
      <w:tr w:rsidR="001746CE" w:rsidRPr="001746CE" w:rsidTr="00EF50B0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2026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3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2027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2028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2029 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Всего,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156 688 900,00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185 899 400,00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342 588 300,00</w:t>
            </w:r>
          </w:p>
        </w:tc>
      </w:tr>
    </w:tbl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Подпрограмма 2.  «Совершенствование системы общего образования».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Характер преобразований системы образования  Весьегонского муниципального округа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Изменения в системе образования, реализация Национального проекта «Образование» ориентируют отрасль на дальнейшее развитие и совершенствование уже введенных механизмов управления, обеспечивающих достижение ка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чест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вен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ных результатов образования каждым учащимся, не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об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хо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димых для профессионального и лич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ност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но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го рос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 xml:space="preserve">та. Одним из ключевых направлений государственной политики является формирование единой образовательной политики в области образования. Содержательной основой этой коммуникации становятся ключевые ( магистральные) проекты: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образование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 модернизация системы образования и инфраструктуры – строительство, капремонт, оборудование, подготовка и переподготовка кадров),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воспитание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 дополнительное образование, создание дополнительных мест, « Кванториум»,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IT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кубы, спортивные клубы в школах, щкольные театры, музеи), сообщества ( детские, педагогические, родительские, детско-юношеские объединения, повышение престижа педагогической профессии, работа с родительской общественностью).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Наиболее актуальной в данный период времени является реализация следующих направлений деятельности: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Развитие школьной инфраструктуры,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Проведение ремонтных работ асфальтового покрытия территорий школ,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Ремонт фасадов школ,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Организация подвоза школьников,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Организация питания школьников,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Обеспечение обучающихся бесплатными учебниками,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Информатизация образования,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Создание обучающей образовательной среды,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Обеспечение технологического суверенитета страны,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Работа с одаренными детьми,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Реализация единых федеральных образовательных программ,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-Профориентация и профессиональное обучение в школах,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-Организация работы Советников директоров по воспитанию в каждой школе, 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-Развитие Россиского движения детей и молодежи,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Создание центров детских инициатив,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Укрепление духовно-нравственного воспитания молодежи,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Военно-патриотическое воспитание,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-Обеспеченность школ квалифицированными кадрами, повышение квалификации,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1746CE" w:rsidRPr="001746CE" w:rsidTr="00EF50B0">
        <w:trPr>
          <w:trHeight w:val="13040"/>
        </w:trPr>
        <w:tc>
          <w:tcPr>
            <w:tcW w:w="10350" w:type="dxa"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Задачи, мероприятия и показатели реализации муниципальной программы: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065" w:type="dxa"/>
              <w:tblLayout w:type="fixed"/>
              <w:tblLook w:val="01E0"/>
            </w:tblPr>
            <w:tblGrid>
              <w:gridCol w:w="3397"/>
              <w:gridCol w:w="5103"/>
              <w:gridCol w:w="1565"/>
            </w:tblGrid>
            <w:tr w:rsidR="001746CE" w:rsidRPr="001746CE" w:rsidTr="00EF50B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</w:rPr>
                    <w:t>Задача 1.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муниципального округа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педагогическими работниками организаций дошкольного образования.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Информационное и мониторинговое сопровождение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эффективного контракта.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5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6E69C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Мероприятие 1.1. Обеспечение деятельности г</w:t>
                  </w:r>
                  <w:r w:rsidR="00EF50B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рупп </w:t>
                  </w:r>
                  <w:r w:rsidR="006E69CA" w:rsidRPr="006E69CA">
                    <w:rPr>
                      <w:rFonts w:ascii="Times New Roman" w:eastAsia="Calibri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дошкольного образования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детей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8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4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нет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</w:t>
                  </w:r>
                </w:p>
              </w:tc>
            </w:tr>
            <w:tr w:rsidR="001746CE" w:rsidRPr="001746CE" w:rsidTr="00EF50B0">
              <w:trPr>
                <w:trHeight w:val="439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Задача 2.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 муниципального округа  Тверской области за счет средств регионального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2.1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. 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4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Наличие нормативного акта (приказ отдела образования о распределении субвенции на заработную плату и учебные расходы)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 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 общеобразовательных организаций, где введен эффективный контракт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37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2029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Увеличение учебных расходов  на приобретение учебно-лабораторного оборудования  для введения ФГОС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ООО, ФГОС ОВЗ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42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-40%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– 40%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40 %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– 40%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40%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муниципальных общеобразовательных учреждений Весьегонского муниципального округа, получивших  учебники  и новое учебно-лабораторное оборудование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7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2.3. Обеспечение оснащенности общеобразовательных организаций в соответствии с требованиями федеральных государственных образовательных стандартов начального общего и основного общего образования  (% от учебных расходов)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Комплексная  безопасность условий труда и обучения в соответствии с САНПиН в образовательных организациях Весьегонского муниципального округа. Приобретение оснащения  в соответствии с требованиями ФГОС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7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общеобразовательных организаций, оснащенных в соответствии с требованиями федеральных государственных образовательных стандартов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28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74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2.4.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Организация бесплатного горячего питания в начальных классах общеобразовательных учреждениях Весьегонского муниципального округа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6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28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6E69CA" w:rsidRPr="006E69CA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2.5.Субвенции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28 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6E69CA" w:rsidRPr="006E69CA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Количество педагогов, получивших вознаграждение за счет субвенции.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2.6. Реализация национального проекта «Образование» в общеобразовательных организациях Весьегонского муниципального округа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Достижение социально значимых результатов федерального проекта « Образование» по 6 направлениям 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Участие в проекте по направлению «Современная школа»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Совершенствование работы центров  « Точка роста» МБОУ «Весьегонская СОШ» и МБОУ « Чамеровская СОШ», МБОУ « Кесемская СОШ» и МБОУ « Большеовсяниковская ООШ». Обновление содержания и технологи</w:t>
                  </w:r>
                </w:p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преподавания  общеобразовательных программ, -  100% к 2024 году.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4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 Участие в проекте по направлению «Успех каждого ребенка»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Создание условий для увеличения</w:t>
                  </w:r>
                </w:p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мест в общеобразовательных учреждениях для получения дополнительного образования до 80 % обучающихся к 2024 году. Оснащение ОУ. ( МБОУ «Весьегонская СОШ»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Участие в проекте по направлению «Цифровая образовательная среда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Обновление информационно-коммуникационной  инфраструктуры.  Использование полученного оборудования Получение комплектов оборудования в МБОУ «Кесемская СОШ», МБОУ «Чамеровская СОШ», МБОУ « Большеовсяниковская ООШ»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4. Участие в проекте по направлению «Учитель будущего»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Внедрение  национальной системы профессионального роста педагогических работников, не менее 50% педагогов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9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5. Участие в проекте по направлению «Социальная активность обучающихся» и «Патриотическое воспитание»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Вовлечение обучающихся в деятельность общественных объединений  на базе общеобразовательных организаций (не менее 143 чел к 2024 году)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6. Участие в проекте по направлению «Содействие в оказании помощи семьям, имеющим детей»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Оказание услуг психолого – педагогической, методической и консультативной помощи родителям (до 113 к 2024 году)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EF50B0" w:rsidRPr="001746CE" w:rsidTr="00EF50B0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B0" w:rsidRPr="006E69CA" w:rsidRDefault="00EF50B0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</w:t>
                  </w:r>
                  <w:r w:rsidR="006E69CA"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2.7.</w:t>
                  </w: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B0" w:rsidRPr="001746CE" w:rsidRDefault="00EF50B0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B0" w:rsidRPr="00EF50B0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EF50B0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9CA" w:rsidRPr="006E69CA" w:rsidRDefault="006E69CA" w:rsidP="001746CE">
                  <w:pPr>
                    <w:spacing w:after="0" w:line="276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Количество советников директоров по воспитанию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9CA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1746CE">
              <w:trPr>
                <w:trHeight w:val="31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9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ind w:right="-108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Уровень удовлетворенности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ind w:right="-108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населения качеством предоставляемых услуг  общего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90%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91%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2026– 91%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2027– 92%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90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90%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Переход на новые государственные образовательные стандарты  начального, основного  и среднего общего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4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общего образования.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7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3. Доля  общеобразовательных организаций, перешедших на новые государственные образовательные стандарты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24 -  2029-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- 0,8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31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3.1.Создание условий для  обучения детей – инвалидов и детей с ОВЗ. Создание условий для модернизации общеобразовательных учреждений путем организации в них дистанционного обучения  обучающихся.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Использование  оборудования МОУ Весьегонская СОШ для обучения детей-инвалидов и детей с ОВЗ.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организации дистанционного обучения в  общеобразовательных школах Весьегонского муниципального округа Использование единого электронного образовательного пространства, условий для дистанционного обучения участников образовательного процесса.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4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 1.  Доля общеобразовательных учреждений, имеющих доступную среду для детей –инвалидов и детей с ОВЗ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80»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0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– 2029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2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3. Обеспечение информационного взаимодействия образовательных учреждений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Использование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7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4. 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– 2029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0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5. 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Анкетирование обучающихся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7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Увеличение  учебных расходов на оснащение  школ Весьегонского муниципального округа 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  7. Доля  общеобразовательных  организаций  Весьегонского муниципального округа Тверской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24 -  2029 -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2025, 2028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2. Наличие  кредиторской задолженности 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нет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55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3.Корректировка показателей качества профессиональной деятельности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9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3.3.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 Соответствие автобусов для подвоза учащихся, проживающих в сельской местности, к месту обучения и обратно  ГОСТ 33552-2015 «Автобусы для перевозки детей. Технические требования и методы испытаний», наличие лицензии на организацию перевозок.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  <w:t>GPS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2029 - 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5. Оснащение школьных автобусов проблесковыми маячками и видеорегистраторами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6E69CA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6. Использование автобусов не старше 10 лет с начала эксплуатации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F47D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EF50B0">
              <w:trPr>
                <w:trHeight w:val="56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3.4.  Субсидии на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в части обеспечения подвоза 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Организациябезопасныхперевозокшкольников.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F47D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 Соответствие автобусов для подвоза учащихся, проживающих в сельской местности, к месту обучения и обратно  ГОСТ Р 51160-98 «Автобусы для перевозки детей. Технические требования», наличие лицензии на организацию перевозок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  <w:t>GPS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5. Оснащение школьных автобусов проблесковыми маячками и видеорегистраторами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97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6. Использование автобусов не старше 10 лет с начала эксплуатации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Мероприятие 3.5. Погашение кредиторской задолженности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2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4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3.6.Субсидии 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Посещение  Тверского императорского Путевого Дворца  и  технопарка «Кванториум»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99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3.7.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.Субсидии  на организацию участия детей и подростков в социально значимых региональных проектах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Посещение центра « Россия – моя история»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0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3.8..Софинансирование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Посещение  Тверского императорского Путевого Дворца и технопарка «Кванториум»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9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2027- 100%,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5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6E69CA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E69CA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Мероприятие 3.9 Субсидии на посещение центра «Моя история»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Посещение центра « МОЯ история»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Ожидаемые результаты реализации подпрограммы 2.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профессиональную переподготовку к 2029 году.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 всех муниципальных общеобразовательных организациях будет реализовываться  система оценки деятельности общеобразовательных организаций.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Удельный вес численности обучающихся по новым федеральным государственным образовательным стандартам  к 2029 году достигнет 100%.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Удовлетворенность населения доступностью  качественного общего образования  будет на уровне 90%.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 «Организация   общего образования»</w:t>
            </w:r>
          </w:p>
          <w:p w:rsidR="001746CE" w:rsidRPr="001746CE" w:rsidRDefault="001746CE" w:rsidP="001746CE">
            <w:pPr>
              <w:spacing w:after="200" w:line="276" w:lineRule="auto"/>
              <w:ind w:right="-3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1746CE" w:rsidRPr="001746CE" w:rsidTr="00EF50B0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Организация   общего образования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rPr>
                <w:cantSplit/>
                <w:trHeight w:val="570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89 080 200,00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31 201 351,00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121 779 647,00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2025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89 004 170,00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35 592 851,00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126 095 117,00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8 988 576,00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533 817 930,00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201 165 606,00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743 972 112,00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Подпрограмма 3. «Организация дополнительного образования детей»</w:t>
            </w:r>
          </w:p>
          <w:p w:rsidR="001746CE" w:rsidRPr="001746CE" w:rsidRDefault="001746CE" w:rsidP="001746CE">
            <w:pPr>
              <w:spacing w:after="0" w:line="276" w:lineRule="auto"/>
              <w:ind w:right="157" w:firstLine="60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работе образовательных организаций Весьегонского муниципального округа  ведущими направлениями  образовательных организаций дополнительного образования детей стали гражданско – патриотическое ,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направления работы по повышению эффективности и качества услуг в сфере образования,   соотнесенные с этапами перехода к эффективному контракту,  увеличение охвата детей  дополнительным образованием.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1.Реализация национального проекта «Образование» по направлению «Успех каждого ребенка» Обеспечение функционирования системы персонифицированного финансирования дополнительного образования детей.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– создание условий для создания дополнительных мест в образовательных учреждениях Весьегонского муниципального округа для получения дополнительного образования (МБОУ «Весьегонская СОШ»)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 Организация работы в системе «Навигатор дополнительного образования».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Совершенствование работы МОЦ ( муниципального опорного центра) по сертифицированию  дополнительного образования детей.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В целях </w:t>
            </w:r>
            <w:r w:rsidRPr="001746CE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      </w:r>
            <w:r w:rsidRPr="001746C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в целях обеспечения равной доступности качественного дополнительного образования в«Весьегонском муниципальном округе Тверской области»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Весьегонского муниципального округа Тверской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«Весьегонском муниципальном округе Тверской области»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2.Расширение потенциала системы дополнительного образования детей включает: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совершенствование организационно-экономических механизмов обеспечения доступности услуг дополнительного образования детей, в том числе для детей-инвалидов и детей с ОВЗ;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развитие системы независимой оценки качества дополнительного образования детей;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повышение эффективности бюджетных расходов и качества услуг в сфере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-сертификация  дополнительного образования детей.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3. Создание условий для развития молодых талантов и детей с высокой мотивацией к обучению включает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3823"/>
              <w:gridCol w:w="4822"/>
              <w:gridCol w:w="1705"/>
            </w:tblGrid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Запланированный срок выполнения действия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</w:rPr>
                    <w:t>Задача 1.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92%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92%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93%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94%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94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95%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Мероприятие 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 образовательных организаций  дополнительного образования, где введен эффективный контракт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Показатель. 2.  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 не менее 92%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4.Отсутствие   кредиторской задолженности  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1.3.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1.4.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8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Административное мероприятие 1.5. </w:t>
                  </w:r>
                  <w:r w:rsidRPr="001746CE"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</w:rPr>
                    <w:t xml:space="preserve">Реализация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Национального проекта «Образование» на территории Весьегонского муниципального округа Тверской области 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современной модели организации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Формирование эффективной образовательной сети и развитие инфраструктуры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организационно-экономических механизмов обеспечения доступности услуг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национального проекта «Образование» «Успех каждого ребенка»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Работа в системе «Навигатор дополнительного образования»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Охват  обучающихся дополнительным образованием.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–82%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82%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83%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– 83%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84%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Лицензирование дошкольных образовательных учреждений и введение услуг дополнительного образования в МДОУ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3 МДОУ /37,5%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2025 -  1 МДОУ /50%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2026 – 3 МДОУ /87,5%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1.6.  Использование муниципальной системы оценки качества дополнительного образования.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Корректировка показателей  и индикаторов качества  дополнительного образования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Корректировка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2024 - 2029-100%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1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-9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49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87 %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90 %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90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1.7. Погашение просроченной кредиторской задолженности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7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9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Задача 2  "Повышение заработной платы педагогическим работникам муниципальных организаций дополнительного образования"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9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2.1.Повышение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Обеспечение целевого использования субсидии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89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1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. 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Задача 3 подпрограммы. «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Реализация системы персонифицированного финансирования  дополнительного образования детей»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0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3.1. </w:t>
                  </w:r>
                  <w:r w:rsidRPr="001746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«Обеспечение функционирования системы персонифицированного финансирования дополнительного образования детей»: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7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0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Доля детей в возрасте от 5 до 18 лет, охваченных дополнительными общеразвивающими программами технической и естественно научной направленности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79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Доля детей </w:t>
                  </w:r>
                  <w:r w:rsidRPr="001746CE">
                    <w:rPr>
                      <w:rFonts w:ascii="Times New Roman" w:eastAsia="Arial Unicode MS" w:hAnsi="Times New Roman" w:cs="Times New Roman"/>
                      <w:bCs/>
                      <w:kern w:val="0"/>
                    </w:rPr>
      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4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Создание муниципальных (опорных) центров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7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5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Внедрение системы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1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6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Доля детей, охваченных системой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1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7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Обеспечение работы в Навигаторе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4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8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Количество заочных школ и (или) ежегодных сезонных школ для мотивированных школьников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1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9.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Количество разработанных и внедренных моделей обеспечения доступности дополнительного образования для детей из сельской местности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4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10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Количество разработанных и внедренных разноуровневых (ознакомительный, базовый, продвинутый) программ дополнительного образования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9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Количество разработанных и внедренных дистанционных курсов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32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12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0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Показатель 13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62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14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Courier New" w:hAnsi="Times New Roman" w:cs="Times New Roman"/>
                      <w:color w:val="000000"/>
                      <w:kern w:val="0"/>
                    </w:rPr>
      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      </w:r>
                  <w:r w:rsidRPr="001746CE">
                    <w:rPr>
                      <w:rFonts w:ascii="Times New Roman" w:eastAsia="Courier New" w:hAnsi="Times New Roman" w:cs="Times New Roman"/>
                      <w:color w:val="000000"/>
                      <w:kern w:val="0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160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15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Courier New" w:hAnsi="Times New Roman" w:cs="Times New Roman"/>
                      <w:color w:val="000000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0"/>
              </w:trPr>
              <w:tc>
                <w:tcPr>
                  <w:tcW w:w="38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раннюю профориентацию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rPr>
                <w:trHeight w:val="25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16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2023-2028</w:t>
                  </w:r>
                </w:p>
              </w:tc>
            </w:tr>
            <w:tr w:rsidR="001746CE" w:rsidRPr="001746CE" w:rsidTr="00EF50B0">
              <w:trPr>
                <w:trHeight w:val="26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Ожидаемые результаты реализации подпрограммы 3.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Не менее  83%  процентов детей  к 2029 году в возрасте от 5 до 18 лет будут получать услуги дополнительного образования, в том числе дети-инвалиды и дети с ОВЗ.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профессиональную переподготовку к 2029 году,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 не менее 90 процентов к среднемесячной заработной плате  педагогических работников общего образования.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Будет проведена сертификация дополнительного образования детей.</w:t>
            </w:r>
          </w:p>
          <w:p w:rsidR="001746CE" w:rsidRPr="001746CE" w:rsidRDefault="001746CE" w:rsidP="00174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 «Организация дополнительного образования»</w:t>
            </w: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61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1848"/>
              <w:gridCol w:w="1978"/>
              <w:gridCol w:w="1849"/>
              <w:gridCol w:w="1701"/>
            </w:tblGrid>
            <w:tr w:rsidR="001746CE" w:rsidRPr="001746CE" w:rsidTr="00EF50B0"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Организация дополнительного образования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2027 г.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40 433 820,00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16 652 400,00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10 389 534,00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67 475 754,00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Подпрограмма 4. «Комплексная безопасность образовательных учреждений»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План мероприятий и ключевых действий Подпрограммы 4  составлен в целях реализации   приказа  МО РФ от 15.04.2003г.№1612  «О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учреждений, САНПИН, другими нормативными документам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Анализ состояния безопасности образовательных учреждений Весьегонского муниципального округа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сроки их устранения в 2024 году: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капитальный ремонт практически во всех образовательных организациях;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замена электропроводки и освещения в, детский сад №6, детский сад №7.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не выполнены работы по противопожарной обработке чердачных перекрытий 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капитальный ремонт коммуникационных сетей образовательных учреждений;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необходима замена АПС во всех образовательных учреждениях;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необходима установка СОУЭ до 01.09.2024 года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имеются старые деревья на территориях образовательных учреждений: МБОУ « Весьегонская СОШ», МДОУ детский сад №1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необходим ремонт ограждений образовательных учреждений – МДОУ детский сад №7, МБОУ «Кесемская СОШ»; МБОУ «Большеовсяниковская ООШ»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 требуется ремонт кровли  в МБОУ «Чамеровская СОШ», МБОУ «Любегощская СОШ», МБОУ «Большеовсяниковская ООШ», МДОУ детский сад №7, МДОУ детский сад №5, МДОУ Кесемско йдетский сад, замена оконных блоков в МБОУ «Большеовсяниковская ООШ», --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необходима реализация плана мероприятий по антитеррористической защищенности образовательных учреждений;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косметический ремонт  во всех ОУ;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проведение оценки рабочих мест (СОУТ).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Целью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антитеррористической безопасности в образовательных учреждениях Весьегонского муниципального округа 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065" w:type="dxa"/>
              <w:tblLayout w:type="fixed"/>
              <w:tblLook w:val="01E0"/>
            </w:tblPr>
            <w:tblGrid>
              <w:gridCol w:w="3966"/>
              <w:gridCol w:w="4680"/>
              <w:gridCol w:w="1419"/>
            </w:tblGrid>
            <w:tr w:rsidR="001746CE" w:rsidRPr="001746CE" w:rsidTr="00EF50B0"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ind w:right="-101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rPr>
                <w:trHeight w:val="28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Задача1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Охрана  труда в образовательных организациях.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мероприятий по антитеррористической защищенности образовательных учреждений.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Ревизия систем жизнеобеспечения и их обслуживание: теплоснабжения, водоснабжения,  электроснабжения, канализации.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Благоустройство территории образовательных организаций.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Капитальный ремонт  образовательных учреждений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DA39BF" w:rsidRDefault="006E69CA" w:rsidP="00C218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 1.</w:t>
                  </w:r>
                  <w:r w:rsidRPr="002A24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Доля  дошкольных образовательных организаций, не имеющих предписаний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надзорных органов</w:t>
                  </w:r>
                  <w:r w:rsidRPr="002A24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 w:rsidP="00C218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 2.</w:t>
                  </w:r>
                  <w:r w:rsidRPr="002A24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Количество организаций, в которых будут проведены мероприятия по укреплению материально – технической базы общеобразовательных организаций 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6E69CA" w:rsidRDefault="006E69CA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1.1. Оборудование здания МДОУ детский сад №3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6E69CA" w:rsidP="00761EEC">
                  <w:pPr>
                    <w:spacing w:after="200" w:line="276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</w:t>
                  </w:r>
                  <w:r w:rsidR="00761EEC"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Обеспечение антитеррористической защищен</w:t>
                  </w:r>
                  <w:r w:rsid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ности здания МДОУ детский сад №3</w:t>
                  </w:r>
                </w:p>
                <w:p w:rsidR="006E69CA" w:rsidRPr="006E69CA" w:rsidRDefault="006E69CA" w:rsidP="00761EE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C218C8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18C8" w:rsidRPr="00761EEC" w:rsidRDefault="00C218C8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1.2. Оборудование здания МДОУ детский сад №4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C218C8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детский сад №4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1.3. Оборудование здания МДОУ детский сад №5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Показатель 1. Обеспечение антитеррористической защищенности здания МДОУ детский сад №5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1.4. Оборудование здания МДОУ детский сад №6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детский сад №6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1.5. Оборудование здания МДОУ детский сад №7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детский сад №7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B64B9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1.6. Оборудование здания МДОУ Чамеровский детский  сад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B64B9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C218C8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18C8" w:rsidRPr="00761EEC" w:rsidRDefault="00C218C8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Обеспечение антитеррористической защищенности здания МДОУ Чамеровский детский сад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1.7. Оборудование здания МДОУ Кесемской детский сад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Кесемской детский сад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1.8. Оборудование здания МБОУ «Весьегонская средняя общеобразовательная школа» системой оповещения и управления эвакуацией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МБОУ «Весьегонская средняя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1.9. Оборудование здания МБОУ «Чамеровская средняя общеобразовательная школа»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МБОУ «Чамеровская средняя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1.10. Оборудование здания МБОУ «Кесемская  средняя общеобразовательная школа»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МБОУ «Кесемская средняя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651BA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1.11. Оборудование здания МБОУ «Большеовсяниковская основная общеобразовательная школа»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651BA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C218C8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18C8" w:rsidRPr="00761EEC" w:rsidRDefault="00C218C8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МБОУ «Большеовсяниковская основная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761EEC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Мероприятие1.1</w:t>
                  </w:r>
                  <w:r w:rsidR="00C218C8"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274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.Показатель1. Доля  дошкольных 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54%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2026- 70%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 - 75%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-75 %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928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2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2026- 1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 - 1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2024 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Доля общеобразовательных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–75%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2027– 85%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85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90%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2026- 3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 - 1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2029  - 2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1.3. Проведение текущего  ремонта организаций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Участие в конкурсе на получение средств ФСР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Доля организаций  дополнительного образования,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1.4 .Приобретение новых школьных автобусов и оснащение их в соответствии с САНПиН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 новых автобусов.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25 – 2029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образовательных организаций, в которых отсутствуют  предписания Роспотребнадзора  по организации питания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 Доля образовательных организаций , имеющих современное технологическое оборудование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1.6.Установка ограждения территорий образовательных организаций в соответствии с САНПиН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смет на установку ограждения территорий МДОУ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Участие в конкурсе  ППМИ на получение средств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– 2029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1.7. Профилактика терроризма и экстремизма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образовательных организаций, имеющих  обслуживаемую «тревожную кнопку»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4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6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6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60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60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1.10 Субсидии на укрепление материально-технической базы муниципальных общеобразовательных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8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1.Доля использованной субсидии на укрепление МТБ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5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1.11.Субсидии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1.Доля использованной субсидии на укрепление МТБ 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1.12. Иные межбюджетные трансферты местным бюджетам на реализацию проектов в рамках поддержки  школьных инициатив Тверской области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2024 – участие в конкурсе ШМИ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1.Количество образовательных учреждений, участни ков школьных инициатив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1 -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1.13. Софинансирование на реализацию проектов в рамках поддержки школьных инициатив Тверской области за счет  средств местного бюджета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2024 – участие в конкурсе ШМИ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1.Количество образовательных учреждений, участни ков школьных инициатив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1 -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Замена и обслуживание АПС и «Стрелец – мониторинг» в образовательных организациях, работающей более 10 лет; замена аварийной электропроводки и освещения.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Обработка деревянных конструкций огнезащитным составом.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Замена, установка и ремонт первичных средств пожаротушения.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Ремонт и содержание пожарных водоемов.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Треннинги  и обучение по пожарной безопасности  обучающихся и работников  образовательных организаций.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65%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2029 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2.2. 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2025 - 2029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2.3. Проведение противопожарных мероприятий в организациях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2024- 2029–80%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94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704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руководителей,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2024- 2029–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95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2.5. 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4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учреждений, использующих субсидию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2024- 30%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2024- 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 Доля погашенной кредиторской задолженности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2024 – 100%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2,7. 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Количество образовательных учреждений, оснащаемых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2.8. Софиансирование на оснащение муниципальных образовательных организаций, реализующих программы дошкольного образования, уличными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Количество образовательных учреждений, оснащаемых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Задача 3. Программа поддержки местных инициатив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2024 - Участие общеобразовательных учреждений  и учреждений дополнительного образования  в конкурсе ППМИ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3.1.Расходы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МБОУ « Весьего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нская СОШ» по адресу :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Тверская область, г.Весьегонск, ул. Южная, д. 24-а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3.2.Расходы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МБОУ «Чамеровская СОШ» по адресу : 171712, Тверская область, Весьегонский муниципальный округ, д. 127)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3.3. 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МБОУ «Кесемская СОШ» по адресу : 171701, Тверская область, 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Весьегонский м.о.,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с. Кесьма, ул. Пушкинская, д. 38-а))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3.4. 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МБОУ « Большеовсяниковская ООШ» по адресу : 171733, Тверская область, Весьегонский муниципальный округ,д. Большое Овсян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иково, ул. Школьная, д. 12.)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3.5. 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 МБУДО ВСШ ( ремонт 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ограждения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спорт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ивной площадки по адресу: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Тверская область, г. Весьегонск, парк Спасский, д. 1)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 Наличие ограждения площадки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3.6. Расходы на реализацию программ по поддержке местных инициатив за счет средств местного бюджета, поступлений от юридических лиц и вкладов граждан ( приобретение оборудования для МБУДО  « Дом детского творчества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Весьегонский муниципальный округ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запланированного оборудования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3.7. Расходы на реализацию программ по поддержке местных инициатив за счет средств местного бюджета, поступлений от юридических лиц и вкладов граждан ( приобретение оборудования для МБУДО  «  Весьегонская спортивная школа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г.Весьегонска (тренажер Бубновского, спортивное ориентирование, лазертаг, байдарки)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запланированного оборудования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3.8. Расходы на реализацию программ по поддержке местных инициатив за счет средств местного бюджета, поступлений от юридических лиц и вкладов граждан ( Устройство малой спортивной пл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ощадки ГТО по адресу :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Тверская область, г. Весьегонск, ул. Александровская, , д. 84)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запланированного оборудования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</w:tbl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Ожидаемые результаты реализации подпрограммы 4.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образовательные организации будут иметь системы видеонаблюдения,  СОУЭ,  « тревожные кнопки», территория образовательных организаций будет иметь ограждении по всему периметру,  будут благоустроены.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Будет проведен капитальный ремонт МБОУ « Весьегонская СОШ» за счет средств федерального , регионального и муниципального бюджетов по программе модернизации общего образования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Уменьшится количество предписаний   надзорных органов;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:rsidR="001746CE" w:rsidRPr="001746CE" w:rsidRDefault="001746CE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 «Комплексная безопасность образовательных учреждений»</w:t>
            </w:r>
          </w:p>
          <w:tbl>
            <w:tblPr>
              <w:tblW w:w="394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6"/>
              <w:gridCol w:w="2011"/>
              <w:gridCol w:w="2108"/>
              <w:gridCol w:w="6"/>
              <w:gridCol w:w="1777"/>
              <w:gridCol w:w="6"/>
            </w:tblGrid>
            <w:tr w:rsidR="001746CE" w:rsidRPr="001746CE" w:rsidTr="00EF50B0">
              <w:trPr>
                <w:trHeight w:val="1265"/>
              </w:trPr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1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Комплексная безопасность образовательных учреждений»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169"/>
              </w:trPr>
              <w:tc>
                <w:tcPr>
                  <w:tcW w:w="20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546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110 000,00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2902 950,00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3 012 950,00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441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24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6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2027г. 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82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82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310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110 000,00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2902 950,00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3 012 950,00</w:t>
                  </w:r>
                </w:p>
              </w:tc>
            </w:tr>
          </w:tbl>
          <w:p w:rsidR="001746CE" w:rsidRPr="001746CE" w:rsidRDefault="001746CE" w:rsidP="001746C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0" w:line="276" w:lineRule="auto"/>
              <w:ind w:right="15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0" w:line="276" w:lineRule="auto"/>
              <w:ind w:right="15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right="15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Подпрограмма 5.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10 %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Охват питанием школьников в 2023  году составил 98%, но полноценное питание  - обеды, получают лишь 70 % учащихся.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Цель подпрограммы: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лаборатории, выполнение всех САНПиН в условиях эпидемии гриппа, оснащение образовательных учреждений средствами защиты от вирусной инфекции.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Ожидаемые конечные результаты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Повышение готовности педагогов к применению здоровьесберегающих технологий;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у школьников готовности к сохранению и укреплению своего здоровья;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Снижение заболеваемости и функциональной напряжённости учащихся;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Проведение углублённых медицинских осмотров обучающихся и диспансеризации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педагогических работников.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29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Планирование средств на оплату медицинских осмотров и сангигобучения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2024- 2029 - 100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65 %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2029 – 70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Мероприятие1.4.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2024- 2029– 10%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 Субсидия на  организацию отдыха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42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65 %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70%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Ожидаемые результаты реализации подпрограммы 5.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1.Увеличится охват школьников горячим питанием, организованными формами питания;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4.Уменьшится количество правонарушений среди подростков.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«Укрепление здоровья детей и подростков  в образовательных организациях Весьегонского муниципального округа  Тверской области»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8"/>
              <w:gridCol w:w="2263"/>
              <w:gridCol w:w="2290"/>
              <w:gridCol w:w="7"/>
              <w:gridCol w:w="3025"/>
            </w:tblGrid>
            <w:tr w:rsidR="001746CE" w:rsidRPr="001746CE" w:rsidTr="00EF50B0">
              <w:tc>
                <w:tcPr>
                  <w:tcW w:w="2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Укрепление здоровья детей и подростков  в образовательных организациях Весьегонского муниципального округа  Тверской области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c>
                <w:tcPr>
                  <w:tcW w:w="2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rPr>
                <w:trHeight w:val="205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390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743 982,00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2 685 600,00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3 429 582,00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Подпрограмма 6.</w:t>
            </w:r>
          </w:p>
          <w:p w:rsidR="001746CE" w:rsidRPr="001746CE" w:rsidRDefault="001746CE" w:rsidP="001746C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9915" w:type="dxa"/>
              <w:tblLayout w:type="fixed"/>
              <w:tblLook w:val="01E0"/>
            </w:tblPr>
            <w:tblGrid>
              <w:gridCol w:w="4672"/>
              <w:gridCol w:w="3401"/>
              <w:gridCol w:w="1842"/>
            </w:tblGrid>
            <w:tr w:rsidR="001746CE" w:rsidRPr="001746CE" w:rsidTr="00EF50B0">
              <w:trPr>
                <w:trHeight w:val="18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rPr>
                <w:trHeight w:val="18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1 подпрограммы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Выплата компенсаций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971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 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- дошкольные образовательные организации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94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contextualSpacing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1.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Количество педагогов, проживающих в сельской местности и работающих в дошкольных образовательных учреждениях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94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2.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4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1.2 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– общеобразовательные организации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4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contextualSpacing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1.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Количество педагогов, проживающих в сельской местности и работающих в общеобразовательных учреждениях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4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2.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</w:tbl>
          <w:p w:rsidR="00273D2A" w:rsidRPr="001746CE" w:rsidRDefault="00273D2A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2049"/>
              <w:gridCol w:w="6521"/>
              <w:gridCol w:w="1554"/>
            </w:tblGrid>
            <w:tr w:rsidR="00273D2A" w:rsidRPr="00761EEC" w:rsidTr="003C357B">
              <w:tc>
                <w:tcPr>
                  <w:tcW w:w="2049" w:type="dxa"/>
                  <w:vMerge w:val="restart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 xml:space="preserve">Объем бюджетных ассигнований, выделенный на реализацию подпрограммы  </w:t>
                  </w:r>
                  <w:r w:rsidRPr="00761EEC">
                    <w:rPr>
                      <w:rFonts w:ascii="Times New Roman" w:hAnsi="Times New Roman" w:cs="Times New Roman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 w:rsidRPr="00761EEC">
                    <w:rPr>
                      <w:rFonts w:ascii="Times New Roman" w:hAnsi="Times New Roman" w:cs="Times New Roman"/>
                      <w:bCs/>
                    </w:rPr>
                    <w:t>рублей)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3D2A" w:rsidRPr="00761EEC" w:rsidRDefault="00273D2A" w:rsidP="00273D2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Итого,</w:t>
                  </w:r>
                </w:p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рублей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Merge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Задача  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2024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2025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2026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2027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2028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2029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Всего, рублей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6 264 000,00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6 264 000,00</w:t>
                  </w:r>
                </w:p>
              </w:tc>
            </w:tr>
          </w:tbl>
          <w:p w:rsidR="001746CE" w:rsidRPr="00761EEC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4. Обеспечивающая подпрограмма.</w:t>
            </w:r>
            <w:bookmarkStart w:id="0" w:name="_GoBack"/>
            <w:bookmarkEnd w:id="0"/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Главный администратор  муниципальной программы -  Отдел образования Администрации Весьегонского муниципального округа,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rPr>
                <w:trHeight w:val="7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numPr>
                      <w:ilvl w:val="1"/>
                      <w:numId w:val="7"/>
                    </w:num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  <w:t>Расходы на обеспечение деятельности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2.1.Административное мероприятие  2.1 Разработка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Решения Думы Весьегонского муниципального округа;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Постановления Главы  Весьегонского муниципального округа;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Приказы 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 "Количество разработанных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2025 – 21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21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23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 - 24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2029 - 25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0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2.2. Организация и проведение заседаний Совета по образованию 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План  работы Совета по образованию Весьегонского муниципального округа (заседания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2023-2028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1.Количество проведенных заседаний  Совета по образованию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23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2026 - 4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- Подготовка пакета документов для участия в конкурсе по направлениям: пожарная безопасность,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антитеррористическая безопасность;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капитальный ремонт;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приобретение школьных автобусов,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других конкурсах по реализации национального проекта « Образование»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40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2029 - 5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2.5.  Сопровождение и информационное наполнение официального сайта органа управления образованием  Весьегонского  муниципального округа 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«Весьегонская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6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.Показатель 1. Количество посещений официального сайта Отдела образования Администрации Весьегонского  муниципального округа в информационно-телекоммуникационной сети Интернет в год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140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140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2026–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–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2029 - 150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</w:tbl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«Обеспечивающая подпрограмма»</w:t>
            </w: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1746CE" w:rsidRPr="001746CE" w:rsidTr="00EF50B0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«Обеспечивающая подпрограмма»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1746CE" w:rsidRPr="001746CE" w:rsidTr="00EF50B0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1746CE" w:rsidRPr="001746CE" w:rsidTr="00EF50B0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47 323 278,00</w:t>
                  </w:r>
                </w:p>
              </w:tc>
            </w:tr>
          </w:tbl>
          <w:p w:rsidR="00B62E9F" w:rsidRDefault="00B62E9F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5. Сроки реаизации муниципальной программы.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  <w:t>Сроки реализации Программы: 2024-2029 годы.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а)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является главным распорядителем средств бюджета Весьегонского муниципального округа в сфере образования.</w:t>
            </w:r>
          </w:p>
          <w:p w:rsidR="001746CE" w:rsidRPr="001746CE" w:rsidRDefault="001746CE" w:rsidP="001746C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В реализации мероприятий муниципальной программы принимают участие Отдел образования Администрации Весьегонского муниципального округа как главный администратор муниципальной программы, муниципальные  образовательные учреждения Весьегонского муниципального округа, находящиеся в ведении Отдела образования, а также организации, определяемые на конкурсной основе в соответствии с Федеральным законом от 05.04.2013 № 44 - ФЗ «О контрактной системе  в сфере закупок, товаров, работ, услуг для обеспечения государственных и муниципальных нужд». Мероприятия муниципальной программы реализуются в соответствии с законодательством.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в)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г) Ежегодно в срок до 15 января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муниципального округа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координирующим и контролирующим деятельность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Отдела образования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соответствии с распределением обязанностей.</w:t>
            </w:r>
          </w:p>
          <w:p w:rsidR="001746CE" w:rsidRPr="001746CE" w:rsidRDefault="001746CE" w:rsidP="001746C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Мониторинг реализации муниципальной программы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Мониторинг реализации  муниципальной программы обеспечивает: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б) информации о достижении запланированных показателей муниципальной 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б) отчеты по выполнению муниципальными образовательными организациями Весьегонского муниципального округа, находящимися в ведении Отдела образования, муниципальных заданий на оказание муниципальных услуг (выполнение работ);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отчеты ответственных исполнителей главного администратора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г) другие источники.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формирование отчета о реализации муниципальной программы за отчетный финансовый год.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срок до 15 марта года, следующего за отчетным годом,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экономики и защите прав потребителей Администрации Весьегонского муниципального округа.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1746CE" w:rsidRPr="001746CE" w:rsidRDefault="001746CE" w:rsidP="001746CE">
            <w:pPr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 срок до 15 апреля года, следующего за отчетным годом, Отдел образования Администрации Весьегонского муниципального округа представляет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отчет о реализации муниципальной программы за отчетный финансовый год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в электронном виде и на бумажном носителе, согласно приложению к настоящей программе в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Отдел по экономике и защите прав потребителей Администрации Весьегонского муниципального округа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для формирования сводного годового доклада о ходе реализации и об оценке эффективности муниципальных программ в год.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случае досрочного ее завершения разрабатывает проект постановления Администрации Весьегонского 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Администрацией проекта сводного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годового доклада о ходе реализации и об оценке эффективности муниципальных программ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Сводный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годовой доклад о ходе реализации и об оценке эффективности муниципальных программ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размещается на сайте Администрации Весьегонского муниципального округа в информационно-телекоммуникационной сети Интернет.</w:t>
            </w: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Внесение изменений в муниципальную программу</w:t>
            </w:r>
          </w:p>
          <w:p w:rsidR="001746CE" w:rsidRPr="001746CE" w:rsidRDefault="001746CE" w:rsidP="001746CE">
            <w:pPr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снижения или увеличения ожидаемых поступлений доходов в бюджет  Весьегонского муниципального округа Тверской области;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д) перераспределения бюджетных средств, сэкономленных в результате размещения заказов;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з) иные изменения, не затрагивающие финансирование муниципальной программы.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период.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7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Оценка эффективности реализации муниципальной программы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Оценка эффективности реализации муниципальной программы осуществляется Отделом образования Администрации Весьегонского муниципального округа с помощью следующих критериев: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критерий эффективности реализации муниципальной программы в отчетном периоде;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8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Анализ рисков реализации </w:t>
            </w: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программы и меры по управлению рисками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процессе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могут проявиться внешние и внутренние риски.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Внутренними рисками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являются: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муниципального округа;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б) недостаточная организация работы руководителей подведомственных Отделу образования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муниципальных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образовательных организаций;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повышение квалификации руководителей образовательных организаций, специалистов Отдела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Внешними рисками реализации муниципальной программы являются: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изменение финансирования;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ухудшение экономической ситуации и, как следствие, низкая активность населения.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Способом ограничения внешних рисков является: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а) своевременное внесение изменений в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муниципальную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программу;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б) контроль за ходом выполнения мероприятий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и совершенствование механизма текущего управления реализацией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в) непрерывный мониторинг выполнения показателей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г) информирование населения Весьегонского  муниципального округа  о ходе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и оценки ее эффективности и результативности.</w:t>
            </w:r>
          </w:p>
        </w:tc>
      </w:tr>
    </w:tbl>
    <w:p w:rsidR="00F658FA" w:rsidRDefault="00F658FA" w:rsidP="001746CE"/>
    <w:sectPr w:rsidR="00F658FA" w:rsidSect="007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60" w:rsidRDefault="00313160" w:rsidP="001746CE">
      <w:pPr>
        <w:spacing w:after="0" w:line="240" w:lineRule="auto"/>
      </w:pPr>
      <w:r>
        <w:separator/>
      </w:r>
    </w:p>
  </w:endnote>
  <w:endnote w:type="continuationSeparator" w:id="1">
    <w:p w:rsidR="00313160" w:rsidRDefault="00313160" w:rsidP="0017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60" w:rsidRDefault="00313160" w:rsidP="001746CE">
      <w:pPr>
        <w:spacing w:after="0" w:line="240" w:lineRule="auto"/>
      </w:pPr>
      <w:r>
        <w:separator/>
      </w:r>
    </w:p>
  </w:footnote>
  <w:footnote w:type="continuationSeparator" w:id="1">
    <w:p w:rsidR="00313160" w:rsidRDefault="00313160" w:rsidP="001746CE">
      <w:pPr>
        <w:spacing w:after="0" w:line="240" w:lineRule="auto"/>
      </w:pPr>
      <w:r>
        <w:continuationSeparator/>
      </w:r>
    </w:p>
  </w:footnote>
  <w:footnote w:id="2">
    <w:p w:rsidR="006E69CA" w:rsidRPr="00C63FF7" w:rsidRDefault="006E69CA" w:rsidP="001746CE">
      <w:pPr>
        <w:pStyle w:val="af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12"/>
    <w:multiLevelType w:val="hybridMultilevel"/>
    <w:tmpl w:val="58761482"/>
    <w:lvl w:ilvl="0" w:tplc="4EE8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E2416"/>
    <w:multiLevelType w:val="hybridMultilevel"/>
    <w:tmpl w:val="23F82D02"/>
    <w:lvl w:ilvl="0" w:tplc="2DA6B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33C57"/>
    <w:multiLevelType w:val="hybridMultilevel"/>
    <w:tmpl w:val="33FA6ACE"/>
    <w:lvl w:ilvl="0" w:tplc="0E6CA0F2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6011"/>
    <w:multiLevelType w:val="hybridMultilevel"/>
    <w:tmpl w:val="604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46CE"/>
    <w:rsid w:val="001746CE"/>
    <w:rsid w:val="00273D2A"/>
    <w:rsid w:val="00313160"/>
    <w:rsid w:val="003722D5"/>
    <w:rsid w:val="003B78F9"/>
    <w:rsid w:val="003C357B"/>
    <w:rsid w:val="004F0345"/>
    <w:rsid w:val="00540102"/>
    <w:rsid w:val="005B5002"/>
    <w:rsid w:val="00681CB5"/>
    <w:rsid w:val="00687E8B"/>
    <w:rsid w:val="006D7429"/>
    <w:rsid w:val="006E69CA"/>
    <w:rsid w:val="00761EEC"/>
    <w:rsid w:val="007737C2"/>
    <w:rsid w:val="00783BD9"/>
    <w:rsid w:val="00794A7B"/>
    <w:rsid w:val="00901ACC"/>
    <w:rsid w:val="0092730F"/>
    <w:rsid w:val="00947D90"/>
    <w:rsid w:val="0096422B"/>
    <w:rsid w:val="009D185F"/>
    <w:rsid w:val="00A50D68"/>
    <w:rsid w:val="00B62E9F"/>
    <w:rsid w:val="00BA094E"/>
    <w:rsid w:val="00BD44AB"/>
    <w:rsid w:val="00C218C8"/>
    <w:rsid w:val="00DA7963"/>
    <w:rsid w:val="00EC1279"/>
    <w:rsid w:val="00EF50B0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B5"/>
  </w:style>
  <w:style w:type="paragraph" w:styleId="1">
    <w:name w:val="heading 1"/>
    <w:basedOn w:val="a"/>
    <w:next w:val="a"/>
    <w:link w:val="10"/>
    <w:uiPriority w:val="99"/>
    <w:qFormat/>
    <w:rsid w:val="001746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6CE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6CE"/>
  </w:style>
  <w:style w:type="paragraph" w:customStyle="1" w:styleId="msonormal0">
    <w:name w:val="msonormal"/>
    <w:basedOn w:val="a"/>
    <w:uiPriority w:val="99"/>
    <w:rsid w:val="0017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746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1746C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746CE"/>
  </w:style>
  <w:style w:type="paragraph" w:styleId="a6">
    <w:name w:val="footer"/>
    <w:basedOn w:val="a"/>
    <w:link w:val="13"/>
    <w:uiPriority w:val="99"/>
    <w:unhideWhenUsed/>
    <w:rsid w:val="0017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1746CE"/>
  </w:style>
  <w:style w:type="character" w:customStyle="1" w:styleId="13">
    <w:name w:val="Нижний колонтитул Знак1"/>
    <w:basedOn w:val="a0"/>
    <w:link w:val="a6"/>
    <w:uiPriority w:val="99"/>
    <w:locked/>
    <w:rsid w:val="001746CE"/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1746CE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1746CE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1746CE"/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1746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1746C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746CE"/>
  </w:style>
  <w:style w:type="paragraph" w:styleId="ac">
    <w:name w:val="Balloon Text"/>
    <w:basedOn w:val="a"/>
    <w:link w:val="16"/>
    <w:uiPriority w:val="99"/>
    <w:semiHidden/>
    <w:unhideWhenUsed/>
    <w:rsid w:val="001746CE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1746C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c"/>
    <w:uiPriority w:val="99"/>
    <w:semiHidden/>
    <w:locked/>
    <w:rsid w:val="001746CE"/>
    <w:rPr>
      <w:rFonts w:ascii="Tahoma" w:eastAsia="Calibri" w:hAnsi="Tahoma" w:cs="Times New Roman"/>
      <w:kern w:val="0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1746CE"/>
    <w:rPr>
      <w:rFonts w:ascii="Cambria" w:hAnsi="Cambria"/>
      <w:lang w:val="en-US"/>
    </w:rPr>
  </w:style>
  <w:style w:type="paragraph" w:customStyle="1" w:styleId="110">
    <w:name w:val="Без интервала11"/>
    <w:basedOn w:val="a"/>
    <w:next w:val="af"/>
    <w:qFormat/>
    <w:rsid w:val="001746CE"/>
    <w:pPr>
      <w:spacing w:after="0" w:line="240" w:lineRule="auto"/>
    </w:pPr>
    <w:rPr>
      <w:rFonts w:ascii="Cambria" w:hAnsi="Cambria"/>
      <w:kern w:val="0"/>
      <w:lang w:val="en-US"/>
    </w:rPr>
  </w:style>
  <w:style w:type="character" w:customStyle="1" w:styleId="af0">
    <w:name w:val="Абзац списка Знак"/>
    <w:link w:val="af1"/>
    <w:uiPriority w:val="99"/>
    <w:locked/>
    <w:rsid w:val="001746CE"/>
    <w:rPr>
      <w:rFonts w:ascii="Times New Roman" w:hAnsi="Times New Roman" w:cs="Times New Roman"/>
    </w:rPr>
  </w:style>
  <w:style w:type="paragraph" w:customStyle="1" w:styleId="17">
    <w:name w:val="Абзац списка1"/>
    <w:basedOn w:val="a"/>
    <w:next w:val="af1"/>
    <w:uiPriority w:val="99"/>
    <w:qFormat/>
    <w:rsid w:val="001746CE"/>
    <w:pPr>
      <w:spacing w:after="200" w:line="276" w:lineRule="auto"/>
      <w:ind w:left="720"/>
      <w:contextualSpacing/>
    </w:pPr>
    <w:rPr>
      <w:rFonts w:ascii="Times New Roman" w:hAnsi="Times New Roman" w:cs="Times New Roman"/>
      <w:kern w:val="0"/>
    </w:rPr>
  </w:style>
  <w:style w:type="paragraph" w:customStyle="1" w:styleId="ConsPlusCell">
    <w:name w:val="ConsPlusCell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1746C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1746CE"/>
    <w:pPr>
      <w:shd w:val="clear" w:color="auto" w:fill="FFFFFF"/>
      <w:spacing w:after="0" w:line="240" w:lineRule="atLeast"/>
      <w:jc w:val="both"/>
    </w:pPr>
    <w:rPr>
      <w:sz w:val="27"/>
      <w:szCs w:val="27"/>
    </w:rPr>
  </w:style>
  <w:style w:type="character" w:customStyle="1" w:styleId="FooterChar">
    <w:name w:val="Footer Char"/>
    <w:uiPriority w:val="99"/>
    <w:locked/>
    <w:rsid w:val="001746CE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1746CE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1746CE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1746CE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1746CE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1746CE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1746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18">
    <w:name w:val="Сетка таблицы1"/>
    <w:basedOn w:val="a1"/>
    <w:next w:val="af5"/>
    <w:uiPriority w:val="59"/>
    <w:rsid w:val="001746C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Слабая ссылка1"/>
    <w:basedOn w:val="a0"/>
    <w:uiPriority w:val="31"/>
    <w:qFormat/>
    <w:rsid w:val="001746CE"/>
    <w:rPr>
      <w:smallCaps/>
      <w:color w:val="5A5A5A"/>
    </w:rPr>
  </w:style>
  <w:style w:type="paragraph" w:styleId="af6">
    <w:name w:val="footnote text"/>
    <w:basedOn w:val="a"/>
    <w:link w:val="af7"/>
    <w:uiPriority w:val="99"/>
    <w:semiHidden/>
    <w:unhideWhenUsed/>
    <w:rsid w:val="001746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746CE"/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paragraph" w:styleId="af">
    <w:name w:val="No Spacing"/>
    <w:link w:val="ae"/>
    <w:qFormat/>
    <w:rsid w:val="001746CE"/>
    <w:pPr>
      <w:spacing w:after="0" w:line="240" w:lineRule="auto"/>
    </w:pPr>
    <w:rPr>
      <w:rFonts w:ascii="Cambria" w:hAnsi="Cambria"/>
      <w:lang w:val="en-US"/>
    </w:rPr>
  </w:style>
  <w:style w:type="paragraph" w:styleId="af1">
    <w:name w:val="List Paragraph"/>
    <w:basedOn w:val="a"/>
    <w:link w:val="af0"/>
    <w:uiPriority w:val="99"/>
    <w:qFormat/>
    <w:rsid w:val="001746CE"/>
    <w:pPr>
      <w:ind w:left="720"/>
      <w:contextualSpacing/>
    </w:pPr>
    <w:rPr>
      <w:rFonts w:ascii="Times New Roman" w:hAnsi="Times New Roman" w:cs="Times New Roman"/>
    </w:rPr>
  </w:style>
  <w:style w:type="table" w:styleId="af5">
    <w:name w:val="Table Grid"/>
    <w:basedOn w:val="a1"/>
    <w:uiPriority w:val="39"/>
    <w:rsid w:val="0017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Reference"/>
    <w:basedOn w:val="a0"/>
    <w:uiPriority w:val="31"/>
    <w:qFormat/>
    <w:rsid w:val="001746CE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198B-4BF8-4D75-9695-8F9835C5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19168</Words>
  <Characters>109259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 Alex</dc:creator>
  <cp:keywords/>
  <dc:description/>
  <cp:lastModifiedBy>User</cp:lastModifiedBy>
  <cp:revision>14</cp:revision>
  <cp:lastPrinted>2024-01-24T13:11:00Z</cp:lastPrinted>
  <dcterms:created xsi:type="dcterms:W3CDTF">2024-01-22T08:43:00Z</dcterms:created>
  <dcterms:modified xsi:type="dcterms:W3CDTF">2024-01-28T08:28:00Z</dcterms:modified>
</cp:coreProperties>
</file>