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4D3B4C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65350950" r:id="rId6"/>
        </w:object>
      </w:r>
    </w:p>
    <w:p w:rsidR="00995E17" w:rsidRDefault="00F9575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F95758" w:rsidRPr="004D3B4C" w:rsidRDefault="00CB0E08" w:rsidP="00995E17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F95758" w:rsidRPr="00E80EE1" w:rsidRDefault="00F95758" w:rsidP="00995E1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E80EE1">
        <w:rPr>
          <w:rFonts w:ascii="Times New Roman" w:hAnsi="Times New Roman" w:cs="Times New Roman"/>
        </w:rPr>
        <w:t>ТВЕРСКОЙ  ОБЛАСТИ</w:t>
      </w:r>
    </w:p>
    <w:p w:rsidR="00A66470" w:rsidRPr="00E80EE1" w:rsidRDefault="00A66470" w:rsidP="004D3B4C">
      <w:pPr>
        <w:spacing w:after="0"/>
        <w:rPr>
          <w:sz w:val="24"/>
          <w:szCs w:val="24"/>
        </w:rPr>
      </w:pPr>
    </w:p>
    <w:p w:rsidR="00F95758" w:rsidRPr="00E80EE1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r w:rsidRPr="00E80EE1">
        <w:rPr>
          <w:rFonts w:ascii="Times New Roman" w:hAnsi="Times New Roman" w:cs="Times New Roman"/>
          <w:b/>
        </w:rPr>
        <w:t>ПОСТАНОВЛЕНИЕ</w:t>
      </w:r>
    </w:p>
    <w:p w:rsidR="00F95758" w:rsidRPr="004D3B4C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5F0485" w:rsidRDefault="00F95758" w:rsidP="00F95758">
      <w:pPr>
        <w:jc w:val="both"/>
        <w:rPr>
          <w:rFonts w:ascii="Times New Roman" w:hAnsi="Times New Roman" w:cs="Times New Roman"/>
        </w:rPr>
      </w:pPr>
    </w:p>
    <w:p w:rsidR="00F95758" w:rsidRPr="00D42B13" w:rsidRDefault="009A5A5E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F7613" w:rsidRPr="00D42B13">
        <w:rPr>
          <w:rFonts w:ascii="Times New Roman" w:hAnsi="Times New Roman" w:cs="Times New Roman"/>
          <w:sz w:val="24"/>
          <w:szCs w:val="24"/>
        </w:rPr>
        <w:t>.</w:t>
      </w:r>
      <w:r w:rsidR="00767078" w:rsidRPr="00D42B13">
        <w:rPr>
          <w:rFonts w:ascii="Times New Roman" w:hAnsi="Times New Roman" w:cs="Times New Roman"/>
          <w:sz w:val="24"/>
          <w:szCs w:val="24"/>
        </w:rPr>
        <w:t>12</w:t>
      </w:r>
      <w:r w:rsidR="00BC4911">
        <w:rPr>
          <w:rFonts w:ascii="Times New Roman" w:hAnsi="Times New Roman" w:cs="Times New Roman"/>
          <w:sz w:val="24"/>
          <w:szCs w:val="24"/>
        </w:rPr>
        <w:t>.2023</w:t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8E0C3F" w:rsidRPr="00D42B13">
        <w:rPr>
          <w:rFonts w:ascii="Times New Roman" w:hAnsi="Times New Roman" w:cs="Times New Roman"/>
          <w:sz w:val="24"/>
          <w:szCs w:val="24"/>
        </w:rPr>
        <w:tab/>
      </w:r>
      <w:r w:rsidR="00F95758" w:rsidRPr="00D42B1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642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F95758" w:rsidRPr="00D42B13" w:rsidTr="005F7613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42B13" w:rsidRDefault="00B53C3B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>Весьегонского</w:t>
            </w:r>
            <w:r w:rsidR="00386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Тверской области «Информационное обеспечение населения Весьегонского </w:t>
            </w:r>
            <w:r w:rsidR="00CB0E08" w:rsidRPr="00D42B13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D85886"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C4911">
              <w:rPr>
                <w:rFonts w:ascii="Times New Roman" w:hAnsi="Times New Roman" w:cs="Times New Roman"/>
                <w:sz w:val="24"/>
                <w:szCs w:val="24"/>
              </w:rPr>
              <w:t>на 2024 – 2029</w:t>
            </w:r>
            <w:r w:rsidRPr="00D42B1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357194" w:rsidRPr="00D42B13" w:rsidRDefault="00357194" w:rsidP="00B53C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95758" w:rsidRPr="004D3B4C" w:rsidRDefault="00F95758" w:rsidP="00B242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13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</w:t>
      </w:r>
      <w:r w:rsidR="00CB0E08" w:rsidRPr="00D42B13">
        <w:rPr>
          <w:rFonts w:ascii="Times New Roman" w:hAnsi="Times New Roman" w:cs="Times New Roman"/>
          <w:sz w:val="24"/>
          <w:szCs w:val="24"/>
        </w:rPr>
        <w:t>муниципальном округе</w:t>
      </w:r>
      <w:r w:rsidR="00F64CE1" w:rsidRPr="00D42B13">
        <w:rPr>
          <w:rFonts w:ascii="Times New Roman" w:hAnsi="Times New Roman" w:cs="Times New Roman"/>
          <w:sz w:val="24"/>
          <w:szCs w:val="24"/>
        </w:rPr>
        <w:t xml:space="preserve"> Тверской области, утверждённы</w:t>
      </w:r>
      <w:r w:rsidR="00841224" w:rsidRPr="00D42B13">
        <w:rPr>
          <w:rFonts w:ascii="Times New Roman" w:hAnsi="Times New Roman" w:cs="Times New Roman"/>
          <w:sz w:val="24"/>
          <w:szCs w:val="24"/>
        </w:rPr>
        <w:t>м постановлением А</w:t>
      </w:r>
      <w:r w:rsidRPr="00D42B1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224" w:rsidRPr="00D42B13">
        <w:rPr>
          <w:rFonts w:ascii="Times New Roman" w:hAnsi="Times New Roman" w:cs="Times New Roman"/>
          <w:sz w:val="24"/>
          <w:szCs w:val="24"/>
        </w:rPr>
        <w:t>Весьегонского муниципального округа от3</w:t>
      </w:r>
      <w:r w:rsidR="00331D25" w:rsidRPr="00D42B13">
        <w:rPr>
          <w:rFonts w:ascii="Times New Roman" w:hAnsi="Times New Roman" w:cs="Times New Roman"/>
          <w:sz w:val="24"/>
          <w:szCs w:val="24"/>
        </w:rPr>
        <w:t>0.</w:t>
      </w:r>
      <w:r w:rsidR="00841224" w:rsidRPr="00D42B13">
        <w:rPr>
          <w:rFonts w:ascii="Times New Roman" w:hAnsi="Times New Roman" w:cs="Times New Roman"/>
          <w:sz w:val="24"/>
          <w:szCs w:val="24"/>
        </w:rPr>
        <w:t>12</w:t>
      </w:r>
      <w:r w:rsidR="00331D25" w:rsidRPr="00D42B13">
        <w:rPr>
          <w:rFonts w:ascii="Times New Roman" w:hAnsi="Times New Roman" w:cs="Times New Roman"/>
          <w:sz w:val="24"/>
          <w:szCs w:val="24"/>
        </w:rPr>
        <w:t>.20</w:t>
      </w:r>
      <w:r w:rsidR="00FA7397" w:rsidRPr="00D42B13">
        <w:rPr>
          <w:rFonts w:ascii="Times New Roman" w:hAnsi="Times New Roman" w:cs="Times New Roman"/>
          <w:sz w:val="24"/>
          <w:szCs w:val="24"/>
        </w:rPr>
        <w:t>20</w:t>
      </w:r>
      <w:r w:rsidR="00331D25" w:rsidRPr="00D42B13">
        <w:rPr>
          <w:rFonts w:ascii="Times New Roman" w:hAnsi="Times New Roman" w:cs="Times New Roman"/>
          <w:sz w:val="24"/>
          <w:szCs w:val="24"/>
        </w:rPr>
        <w:t xml:space="preserve"> № </w:t>
      </w:r>
      <w:r w:rsidR="00841224" w:rsidRPr="00D42B13">
        <w:rPr>
          <w:rFonts w:ascii="Times New Roman" w:hAnsi="Times New Roman" w:cs="Times New Roman"/>
          <w:sz w:val="24"/>
          <w:szCs w:val="24"/>
        </w:rPr>
        <w:t>6</w:t>
      </w:r>
      <w:r w:rsidR="00331D25" w:rsidRPr="00D42B13">
        <w:rPr>
          <w:rFonts w:ascii="Times New Roman" w:hAnsi="Times New Roman" w:cs="Times New Roman"/>
          <w:sz w:val="24"/>
          <w:szCs w:val="24"/>
        </w:rPr>
        <w:t>5</w:t>
      </w:r>
      <w:r w:rsidR="00841224" w:rsidRPr="00D42B13">
        <w:rPr>
          <w:rFonts w:ascii="Times New Roman" w:hAnsi="Times New Roman" w:cs="Times New Roman"/>
          <w:sz w:val="24"/>
          <w:szCs w:val="24"/>
        </w:rPr>
        <w:t>1</w:t>
      </w:r>
      <w:r w:rsidRPr="00D42B13">
        <w:rPr>
          <w:rFonts w:ascii="Times New Roman" w:hAnsi="Times New Roman" w:cs="Times New Roman"/>
          <w:sz w:val="24"/>
          <w:szCs w:val="24"/>
        </w:rPr>
        <w:t>,</w:t>
      </w:r>
    </w:p>
    <w:p w:rsidR="00F95758" w:rsidRPr="004D3B4C" w:rsidRDefault="00D14AE6" w:rsidP="003F1D8E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F95758" w:rsidRPr="004D3B4C">
        <w:rPr>
          <w:rFonts w:ascii="Times New Roman" w:hAnsi="Times New Roman" w:cs="Times New Roman"/>
          <w:b/>
          <w:sz w:val="24"/>
          <w:szCs w:val="24"/>
        </w:rPr>
        <w:t>:</w:t>
      </w:r>
    </w:p>
    <w:p w:rsidR="00B53C3B" w:rsidRPr="004D3B4C" w:rsidRDefault="00B53C3B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3B4C">
        <w:rPr>
          <w:rFonts w:ascii="Times New Roman" w:hAnsi="Times New Roman" w:cs="Times New Roman"/>
          <w:sz w:val="24"/>
          <w:szCs w:val="24"/>
        </w:rPr>
        <w:t>Утвердить</w:t>
      </w:r>
      <w:r w:rsidR="00F95758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муниципальн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ого округа  Тверской области «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населения Весьегонского муницип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ального округа Тверской области»</w:t>
      </w:r>
      <w:r w:rsidR="00BC4911">
        <w:rPr>
          <w:rFonts w:ascii="Times New Roman" w:hAnsi="Times New Roman" w:cs="Times New Roman"/>
          <w:color w:val="000000"/>
          <w:sz w:val="24"/>
          <w:szCs w:val="24"/>
        </w:rPr>
        <w:t xml:space="preserve"> на 2024-2029</w:t>
      </w:r>
      <w:r w:rsidR="000B5C01"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784D23" w:rsidRPr="004D3B4C">
        <w:rPr>
          <w:rFonts w:ascii="Times New Roman" w:hAnsi="Times New Roman" w:cs="Times New Roman"/>
          <w:color w:val="000000"/>
          <w:sz w:val="24"/>
          <w:szCs w:val="24"/>
        </w:rPr>
        <w:t xml:space="preserve"> (прилагается).</w:t>
      </w:r>
    </w:p>
    <w:p w:rsidR="00C550D9" w:rsidRPr="00C550D9" w:rsidRDefault="00C550D9" w:rsidP="000B5C01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="000B5C0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="000B5C01"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="00874F9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 xml:space="preserve">верской области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 w:rsidR="00D858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0B5C01"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A418D2"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 w:rsidR="005D2613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</w:t>
      </w:r>
      <w:r w:rsid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0D9" w:rsidRP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</w:t>
      </w:r>
      <w:r w:rsidR="00BC4911">
        <w:rPr>
          <w:rFonts w:ascii="Times New Roman" w:hAnsi="Times New Roman" w:cs="Times New Roman"/>
          <w:color w:val="000000"/>
          <w:sz w:val="24"/>
          <w:szCs w:val="24"/>
        </w:rPr>
        <w:t>тношения, возникшие с 01.01.2024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C550D9" w:rsidRDefault="00C550D9" w:rsidP="00B242CA">
      <w:pPr>
        <w:pStyle w:val="a5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r w:rsidR="00391D66">
        <w:rPr>
          <w:rFonts w:ascii="Times New Roman" w:hAnsi="Times New Roman" w:cs="Times New Roman"/>
          <w:color w:val="000000"/>
          <w:sz w:val="24"/>
          <w:szCs w:val="24"/>
        </w:rPr>
        <w:t>лавы, заведующего О</w:t>
      </w:r>
      <w:r w:rsidR="00D85886"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27AE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2427AE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C550D9" w:rsidRDefault="009A5A5E" w:rsidP="00C550D9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3305175</wp:posOffset>
            </wp:positionH>
            <wp:positionV relativeFrom="paragraph">
              <wp:posOffset>28575</wp:posOffset>
            </wp:positionV>
            <wp:extent cx="1828800" cy="666750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995E17" w:rsidRDefault="00E80EE1" w:rsidP="00E3170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2E7">
        <w:rPr>
          <w:rFonts w:ascii="Times New Roman" w:eastAsia="Times New Roman" w:hAnsi="Times New Roman" w:cs="Times New Roman"/>
        </w:rPr>
        <w:t>Глава</w:t>
      </w:r>
      <w:r w:rsidR="00331D25">
        <w:rPr>
          <w:rFonts w:ascii="Times New Roman" w:eastAsia="Times New Roman" w:hAnsi="Times New Roman" w:cs="Times New Roman"/>
        </w:rPr>
        <w:t>Весьегонского</w:t>
      </w:r>
    </w:p>
    <w:p w:rsidR="004D3B4C" w:rsidRDefault="00D14AE6" w:rsidP="00995E1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31703">
        <w:rPr>
          <w:rFonts w:ascii="Times New Roman" w:eastAsia="Times New Roman" w:hAnsi="Times New Roman" w:cs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331D25">
        <w:rPr>
          <w:rFonts w:ascii="Times New Roman" w:eastAsia="Times New Roman" w:hAnsi="Times New Roman" w:cs="Times New Roman"/>
        </w:rPr>
        <w:t xml:space="preserve"> муниципального округа                </w:t>
      </w:r>
      <w:r w:rsidR="009A5A5E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="00331D25">
        <w:rPr>
          <w:rFonts w:ascii="Times New Roman" w:eastAsia="Times New Roman" w:hAnsi="Times New Roman" w:cs="Times New Roman"/>
        </w:rPr>
        <w:t xml:space="preserve">      </w:t>
      </w:r>
      <w:r w:rsidR="00627F1B">
        <w:rPr>
          <w:rFonts w:ascii="Times New Roman" w:eastAsia="Times New Roman" w:hAnsi="Times New Roman" w:cs="Times New Roman"/>
        </w:rPr>
        <w:t>А.</w:t>
      </w:r>
      <w:r w:rsidR="006E12E7">
        <w:rPr>
          <w:rFonts w:ascii="Times New Roman" w:eastAsia="Times New Roman" w:hAnsi="Times New Roman" w:cs="Times New Roman"/>
        </w:rPr>
        <w:t>В. Пашуков</w:t>
      </w:r>
      <w:r w:rsidR="004D3B4C">
        <w:rPr>
          <w:rFonts w:ascii="Times New Roman" w:eastAsia="Times New Roman" w:hAnsi="Times New Roman" w:cs="Times New Roman"/>
        </w:rPr>
        <w:br w:type="page"/>
      </w:r>
    </w:p>
    <w:p w:rsidR="008E0C3F" w:rsidRDefault="006F00B9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</w:t>
      </w:r>
      <w:r w:rsidR="005F7613">
        <w:rPr>
          <w:rFonts w:ascii="Times New Roman" w:eastAsia="Times New Roman" w:hAnsi="Times New Roman" w:cs="Times New Roman"/>
        </w:rPr>
        <w:t>а</w:t>
      </w:r>
    </w:p>
    <w:p w:rsidR="008E0C3F" w:rsidRDefault="00544A2C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>постановлени</w:t>
      </w:r>
      <w:r w:rsidR="006F00B9">
        <w:rPr>
          <w:rFonts w:ascii="Times New Roman" w:eastAsia="Times New Roman" w:hAnsi="Times New Roman" w:cs="Times New Roman"/>
        </w:rPr>
        <w:t>ем</w:t>
      </w:r>
      <w:r w:rsidR="00D85886">
        <w:rPr>
          <w:rFonts w:ascii="Times New Roman" w:eastAsia="Times New Roman" w:hAnsi="Times New Roman" w:cs="Times New Roman"/>
        </w:rPr>
        <w:t xml:space="preserve"> А</w:t>
      </w:r>
      <w:r w:rsidRPr="00F95758">
        <w:rPr>
          <w:rFonts w:ascii="Times New Roman" w:eastAsia="Times New Roman" w:hAnsi="Times New Roman" w:cs="Times New Roman"/>
        </w:rPr>
        <w:t>дми</w:t>
      </w:r>
      <w:r w:rsidR="00A66470">
        <w:rPr>
          <w:rFonts w:ascii="Times New Roman" w:eastAsia="Times New Roman" w:hAnsi="Times New Roman" w:cs="Times New Roman"/>
        </w:rPr>
        <w:t>нистрации</w:t>
      </w:r>
    </w:p>
    <w:p w:rsidR="008E0C3F" w:rsidRDefault="00A66470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Весьегонского </w:t>
      </w:r>
      <w:r w:rsidR="00331D25">
        <w:rPr>
          <w:rFonts w:ascii="Times New Roman" w:eastAsia="Times New Roman" w:hAnsi="Times New Roman" w:cs="Times New Roman"/>
        </w:rPr>
        <w:t>муниципального округа</w:t>
      </w:r>
    </w:p>
    <w:p w:rsidR="00C310D2" w:rsidRPr="00F95758" w:rsidRDefault="009A5A5E" w:rsidP="008E0C3F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D42B13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29</w:t>
      </w:r>
      <w:r w:rsidR="005F7613" w:rsidRPr="00D42B13">
        <w:rPr>
          <w:rFonts w:ascii="Times New Roman" w:eastAsia="Times New Roman" w:hAnsi="Times New Roman" w:cs="Times New Roman"/>
        </w:rPr>
        <w:t>.</w:t>
      </w:r>
      <w:r w:rsidR="00DF081C">
        <w:rPr>
          <w:rFonts w:ascii="Times New Roman" w:eastAsia="Times New Roman" w:hAnsi="Times New Roman" w:cs="Times New Roman"/>
        </w:rPr>
        <w:t>12.2023</w:t>
      </w:r>
      <w:r w:rsidR="00581B23" w:rsidRPr="00D42B13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642</w:t>
      </w:r>
    </w:p>
    <w:p w:rsidR="00C310D2" w:rsidRPr="00AB159D" w:rsidRDefault="00C310D2" w:rsidP="008E0C3F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0B5C01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BC4911">
        <w:rPr>
          <w:rFonts w:ascii="Times New Roman" w:eastAsia="Times New Roman" w:hAnsi="Times New Roman" w:cs="Times New Roman"/>
          <w:sz w:val="32"/>
          <w:szCs w:val="32"/>
        </w:rPr>
        <w:t>округа Тверской области» на 2024-2029</w:t>
      </w:r>
      <w:r w:rsidRPr="000B5C01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8E0C3F" w:rsidRDefault="008E0C3F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31D25" w:rsidRDefault="00331D25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8E0C3F" w:rsidRDefault="00A66470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0C3F">
        <w:rPr>
          <w:rFonts w:ascii="Times New Roman" w:hAnsi="Times New Roman" w:cs="Times New Roman"/>
          <w:sz w:val="24"/>
          <w:szCs w:val="24"/>
        </w:rPr>
        <w:t>г</w:t>
      </w:r>
      <w:r w:rsidR="00C310D2" w:rsidRPr="008E0C3F">
        <w:rPr>
          <w:rFonts w:ascii="Times New Roman" w:hAnsi="Times New Roman" w:cs="Times New Roman"/>
          <w:sz w:val="24"/>
          <w:szCs w:val="24"/>
        </w:rPr>
        <w:t>. Весьегонск</w:t>
      </w:r>
    </w:p>
    <w:p w:rsidR="006D502F" w:rsidRPr="008E0C3F" w:rsidRDefault="00BC4911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C310D2" w:rsidRPr="008E0C3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6BA8" w:rsidRDefault="00616BA8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0D9" w:rsidRPr="00B242CA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2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C550D9" w:rsidRPr="00616BA8" w:rsidRDefault="00C550D9" w:rsidP="00C550D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6BA8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Весьегонского муниципального округа  Тверской области «Информационное обеспечение населения Весьегонского муниципального </w:t>
      </w:r>
      <w:r w:rsidR="00BC4911">
        <w:rPr>
          <w:rFonts w:ascii="Times New Roman" w:eastAsia="Times New Roman" w:hAnsi="Times New Roman" w:cs="Times New Roman"/>
          <w:sz w:val="26"/>
          <w:szCs w:val="26"/>
        </w:rPr>
        <w:t>округа Тверской области» на 2024-2029</w:t>
      </w:r>
      <w:r w:rsidR="00616BA8" w:rsidRPr="00616BA8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</w:p>
    <w:tbl>
      <w:tblPr>
        <w:tblW w:w="496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6522"/>
      </w:tblGrid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«Информационное обеспечение населени</w:t>
            </w:r>
            <w:r w:rsidR="000B5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Т</w:t>
            </w:r>
            <w:r w:rsidR="00BC4911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верской области»  на 2024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BC49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36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874F9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874F9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</w:tr>
      <w:tr w:rsidR="00C550D9" w:rsidRPr="00C550D9" w:rsidTr="002427AE">
        <w:trPr>
          <w:cantSplit/>
          <w:trHeight w:val="33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BC491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50D9" w:rsidRPr="00C550D9" w:rsidTr="002427AE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616B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91D6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прав граждан на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широкий доступ к своевременной и достоверной информации о социально-экономическом, общественном развитии Весьегонского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550D9" w:rsidRPr="00C550D9" w:rsidTr="002427AE">
        <w:trPr>
          <w:cantSplit/>
          <w:trHeight w:val="857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309" w:rsidRPr="00C550D9" w:rsidRDefault="00C550D9" w:rsidP="0006028B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</w:t>
            </w:r>
            <w:r w:rsidR="00A418D2" w:rsidRP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A418D2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ационного обеспечения населения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подпрограмма 1)</w:t>
            </w:r>
          </w:p>
        </w:tc>
      </w:tr>
      <w:tr w:rsidR="00C550D9" w:rsidRPr="00C550D9" w:rsidTr="002427AE">
        <w:trPr>
          <w:cantSplit/>
          <w:trHeight w:val="52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A418D2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Усиление</w:t>
            </w:r>
            <w:r w:rsidR="00C550D9"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информационной открытости с учетом актуальных потребностей гражданского общества.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равного доступа к информации различных слоёв населения.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издания и распространения районной газеты, повышение качества информационного продукта</w:t>
            </w:r>
          </w:p>
          <w:p w:rsidR="00C550D9" w:rsidRPr="00C550D9" w:rsidRDefault="00C550D9" w:rsidP="00C550D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и обеспечение устойчивого экономического развития Автономной некоммерческой организации «Редакция газеты «Весьегонская жизнь».</w:t>
            </w:r>
          </w:p>
        </w:tc>
      </w:tr>
      <w:tr w:rsidR="00C550D9" w:rsidRPr="00C550D9" w:rsidTr="002427AE">
        <w:trPr>
          <w:cantSplit/>
          <w:trHeight w:val="1146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616BA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и областного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в следующих объёмах 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653 800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из которых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627F1B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0B5C01" w:rsidRPr="00C550D9" w:rsidRDefault="00BC491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0B5C01" w:rsidRPr="00C550D9" w:rsidRDefault="000B5C0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0B5C01" w:rsidRPr="00C550D9" w:rsidRDefault="00BC4911" w:rsidP="000B5C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0B5C01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550D9" w:rsidRPr="00C550D9" w:rsidRDefault="00BC4911" w:rsidP="00C550D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2029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3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C550D9"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  <w:p w:rsidR="00C550D9" w:rsidRPr="00C550D9" w:rsidRDefault="00C550D9" w:rsidP="0025472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5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5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942 300</w:t>
            </w:r>
            <w:r w:rsidR="00EC11F6" w:rsidRPr="00EC11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310D2" w:rsidRPr="00EE7C49" w:rsidRDefault="002427AE" w:rsidP="002427AE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I. </w:t>
      </w:r>
      <w:r w:rsidR="0005742A"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A66470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AD757E" w:rsidRPr="00AD757E" w:rsidRDefault="00AD757E" w:rsidP="004D3B4C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В течение многих лет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газета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«Весьегонская жизнь»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занимала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доминирующее положение на информационном рынке Весьегонского 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Интерес  к газете «Вес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ьегонская жизнь» </w:t>
      </w:r>
      <w:r w:rsidR="00A418D2">
        <w:rPr>
          <w:rFonts w:ascii="Times New Roman" w:eastAsia="Times New Roman" w:hAnsi="Times New Roman" w:cs="Times New Roman"/>
          <w:sz w:val="24"/>
          <w:szCs w:val="24"/>
        </w:rPr>
        <w:t>остаётся высоким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 xml:space="preserve">, её тираж </w:t>
      </w:r>
      <w:r w:rsidR="00DF081C">
        <w:rPr>
          <w:rFonts w:ascii="Times New Roman" w:eastAsia="Times New Roman" w:hAnsi="Times New Roman" w:cs="Times New Roman"/>
          <w:sz w:val="24"/>
          <w:szCs w:val="24"/>
        </w:rPr>
        <w:t>в 2023</w:t>
      </w:r>
      <w:r w:rsidR="00CE734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составляет </w:t>
      </w:r>
      <w:r w:rsidR="00CE7344" w:rsidRPr="0084122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6DB7" w:rsidRPr="0084122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F081C">
        <w:rPr>
          <w:rFonts w:ascii="Times New Roman" w:eastAsia="Times New Roman" w:hAnsi="Times New Roman" w:cs="Times New Roman"/>
          <w:sz w:val="24"/>
          <w:szCs w:val="24"/>
        </w:rPr>
        <w:t>0</w:t>
      </w:r>
      <w:r w:rsidR="00841224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841224">
        <w:rPr>
          <w:rFonts w:ascii="Times New Roman" w:eastAsia="Times New Roman" w:hAnsi="Times New Roman" w:cs="Times New Roman"/>
          <w:sz w:val="24"/>
          <w:szCs w:val="24"/>
        </w:rPr>
        <w:t>0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 xml:space="preserve"> экземпляров. Он значительно превышает общий тираж  областных, центральных и других газет всех видов, выписываемых и прод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аваемых в розницу в Весьегонске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. Газета до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ступна основной части населения, её </w:t>
      </w:r>
      <w:r w:rsidR="005A138A" w:rsidRPr="00AD757E">
        <w:rPr>
          <w:rFonts w:ascii="Times New Roman" w:eastAsia="Times New Roman" w:hAnsi="Times New Roman" w:cs="Times New Roman"/>
          <w:sz w:val="24"/>
          <w:szCs w:val="24"/>
        </w:rPr>
        <w:t>преимущество в том, что ей доверяют, из неё люди черпают необходимую информацию, получают ответы на самые актуальные вопросы.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«Весьегонская жизнь»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востребована в связи с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 проводимыми в стране, области 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преобразованиями, созданием привлекательн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ого для инвесторов имиджа нашей территории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с развитием туризма, претворением в жизнь различных социальных и экономических программ.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то самая доступная площадка для предвыборной агитации во время избирательных компаний всех уровней.</w:t>
      </w:r>
    </w:p>
    <w:p w:rsid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>Газету «Весьегонская жизнь» теперь можно читать и в электронном виде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6DB8">
        <w:rPr>
          <w:rFonts w:ascii="Times New Roman" w:eastAsia="Times New Roman" w:hAnsi="Times New Roman" w:cs="Times New Roman"/>
          <w:sz w:val="24"/>
          <w:szCs w:val="24"/>
        </w:rPr>
        <w:t>работает</w:t>
      </w:r>
      <w:r w:rsidR="00F80A1C" w:rsidRPr="00AD757E">
        <w:rPr>
          <w:rFonts w:ascii="Times New Roman" w:eastAsia="Times New Roman" w:hAnsi="Times New Roman" w:cs="Times New Roman"/>
          <w:sz w:val="24"/>
          <w:szCs w:val="24"/>
        </w:rPr>
        <w:t xml:space="preserve"> сайт газеты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, страница в социальной сети «ВК»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138A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Важно отметить, что газета «Весьегонская жизнь» в полной мере используется для опубликования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документов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законодательных и </w:t>
      </w:r>
      <w:r w:rsidR="00616BA8">
        <w:rPr>
          <w:rFonts w:ascii="Times New Roman" w:eastAsia="Times New Roman" w:hAnsi="Times New Roman" w:cs="Times New Roman"/>
          <w:sz w:val="24"/>
          <w:szCs w:val="24"/>
        </w:rPr>
        <w:t>исполнительны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х органов муниципальной власти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. В газете помещается различная офи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>циальная информация из отделов 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85886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и государственных учреждений. </w:t>
      </w:r>
    </w:p>
    <w:p w:rsidR="00AD757E" w:rsidRPr="00B5415B" w:rsidRDefault="00AD757E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A66470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5A138A" w:rsidRPr="00AD757E" w:rsidRDefault="005A138A" w:rsidP="004D3B4C">
      <w:pPr>
        <w:pStyle w:val="a5"/>
        <w:numPr>
          <w:ilvl w:val="0"/>
          <w:numId w:val="21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Средств, получаемых от предпринимательской деятельности газеты, недостаточно для обеспечения качественной работы организации и выполнения функций, определяемых широким спектром задач.  Необходима дальнейшая реализация программы, направленной на  экономическую поддержку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местной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 газеты и создание условий для обеспечения равного доступа к информации различных слоев населения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AD75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5742A" w:rsidRPr="00F80A1C" w:rsidRDefault="002427AE" w:rsidP="002427AE">
      <w:pPr>
        <w:pStyle w:val="ConsPlusNormal"/>
        <w:widowControl/>
        <w:spacing w:before="240" w:line="276" w:lineRule="auto"/>
        <w:ind w:left="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27A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27AE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42A"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="0005742A" w:rsidRPr="00F80A1C">
        <w:rPr>
          <w:rFonts w:ascii="Times New Roman" w:hAnsi="Times New Roman" w:cs="Times New Roman"/>
          <w:sz w:val="24"/>
          <w:szCs w:val="24"/>
        </w:rPr>
        <w:t>.</w:t>
      </w:r>
    </w:p>
    <w:p w:rsidR="00A17E6C" w:rsidRPr="00A17E6C" w:rsidRDefault="004F53C3" w:rsidP="00A17E6C">
      <w:pPr>
        <w:shd w:val="clear" w:color="auto" w:fill="FFFFFF"/>
        <w:spacing w:after="0"/>
        <w:ind w:left="14" w:right="29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беспечение прав граждан на широкий доступ к своевременной и достоверной информации о социально-экономическом, общественном развитии Весь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егонского муниципального округа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3C3" w:rsidRPr="00F80A1C" w:rsidRDefault="004F53C3" w:rsidP="004D3B4C">
      <w:pPr>
        <w:shd w:val="clear" w:color="auto" w:fill="FFFFFF"/>
        <w:spacing w:after="0"/>
        <w:ind w:left="14" w:right="3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7E6C" w:rsidRPr="00A17E6C">
        <w:rPr>
          <w:rFonts w:ascii="Times New Roman" w:hAnsi="Times New Roman" w:cs="Times New Roman"/>
          <w:sz w:val="24"/>
          <w:szCs w:val="24"/>
        </w:rPr>
        <w:t>Тираж  газеты "Весьегонская жизнь"</w:t>
      </w:r>
    </w:p>
    <w:p w:rsidR="009A1B4A" w:rsidRDefault="00A17E6C" w:rsidP="004D3B4C">
      <w:pPr>
        <w:pStyle w:val="ConsPlusNormal"/>
        <w:widowControl/>
        <w:spacing w:line="276" w:lineRule="auto"/>
        <w:ind w:left="14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757E">
        <w:rPr>
          <w:rFonts w:ascii="Times New Roman" w:hAnsi="Times New Roman" w:cs="Times New Roman"/>
          <w:sz w:val="24"/>
          <w:szCs w:val="24"/>
        </w:rPr>
        <w:t>Возможность официальной публикации нормативно-правовых актов муниципальных органов власти в СМИ.</w:t>
      </w:r>
    </w:p>
    <w:p w:rsidR="00EE7C49" w:rsidRDefault="008A5DC3" w:rsidP="004D3B4C">
      <w:pPr>
        <w:spacing w:after="0"/>
        <w:ind w:left="14" w:right="-108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7E6C" w:rsidRPr="00A17E6C">
        <w:rPr>
          <w:rFonts w:ascii="Times New Roman" w:eastAsia="Times New Roman" w:hAnsi="Times New Roman" w:cs="Times New Roman"/>
          <w:sz w:val="24"/>
          <w:szCs w:val="24"/>
        </w:rPr>
        <w:t xml:space="preserve">Функционирование сайта газеты "Весьегонская жизнь" 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прав граждан на широкий доступ к своевременной и достоверной информации о социально-экономическом, общественном развитии Весьегонского 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17E6C" w:rsidRPr="00F80A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C49" w:rsidRPr="009A1B4A" w:rsidRDefault="00EE7C49" w:rsidP="004D3B4C">
      <w:pPr>
        <w:autoSpaceDE w:val="0"/>
        <w:autoSpaceDN w:val="0"/>
        <w:adjustRightInd w:val="0"/>
        <w:spacing w:after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Default="00EE7C49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следующих подпрограм</w:t>
      </w:r>
      <w:r w:rsidR="00A17E6C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627F1B" w:rsidRDefault="00627F1B" w:rsidP="004D3B4C">
      <w:pPr>
        <w:pStyle w:val="a5"/>
        <w:autoSpaceDE w:val="0"/>
        <w:autoSpaceDN w:val="0"/>
        <w:adjustRightInd w:val="0"/>
        <w:ind w:left="14" w:firstLine="4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7C49" w:rsidRPr="00EE7C49" w:rsidRDefault="002427AE" w:rsidP="002427AE">
      <w:pPr>
        <w:pStyle w:val="a5"/>
        <w:ind w:left="5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427AE"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EE7C49" w:rsidRPr="00EE7C49">
        <w:rPr>
          <w:rFonts w:ascii="Times New Roman" w:eastAsia="Times New Roman" w:hAnsi="Times New Roman" w:cs="Times New Roman"/>
          <w:b/>
          <w:sz w:val="24"/>
          <w:szCs w:val="24"/>
        </w:rPr>
        <w:t>Подпрограммы.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EE7C49" w:rsidRPr="00205EE1" w:rsidRDefault="00EE7C49" w:rsidP="00EE7C49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205EE1" w:rsidRPr="00205EE1">
        <w:rPr>
          <w:rFonts w:ascii="Times New Roman" w:hAnsi="Times New Roman" w:cs="Times New Roman"/>
          <w:b/>
          <w:sz w:val="24"/>
          <w:szCs w:val="24"/>
        </w:rPr>
        <w:t xml:space="preserve">Совершенствование, развитие, повышение эффективности </w:t>
      </w:r>
      <w:r w:rsidR="000F1903">
        <w:rPr>
          <w:rFonts w:ascii="Times New Roman" w:hAnsi="Times New Roman" w:cs="Times New Roman"/>
          <w:b/>
          <w:sz w:val="24"/>
          <w:szCs w:val="24"/>
        </w:rPr>
        <w:t>информационного обеспечения населения».</w:t>
      </w:r>
    </w:p>
    <w:p w:rsidR="00A17E6C" w:rsidRDefault="00EE7C49" w:rsidP="00A17E6C">
      <w:pPr>
        <w:pStyle w:val="ConsPlusCell"/>
        <w:ind w:left="720"/>
        <w:jc w:val="center"/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1903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3E7092" w:rsidRPr="003E7092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3E7092" w:rsidRPr="003E7092">
        <w:rPr>
          <w:rFonts w:ascii="Times New Roman" w:hAnsi="Times New Roman" w:cs="Times New Roman"/>
          <w:sz w:val="24"/>
          <w:szCs w:val="24"/>
        </w:rPr>
        <w:tab/>
      </w:r>
      <w:r w:rsidR="000F190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1903" w:rsidRPr="000F1903">
        <w:rPr>
          <w:rFonts w:ascii="Times New Roman" w:hAnsi="Times New Roman" w:cs="Times New Roman"/>
          <w:sz w:val="24"/>
          <w:szCs w:val="24"/>
        </w:rPr>
        <w:t>информационного обеспечения населения.</w:t>
      </w:r>
    </w:p>
    <w:p w:rsidR="00EE7C49" w:rsidRPr="00DC489C" w:rsidRDefault="00EE7C49" w:rsidP="000F1903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D92C8D" w:rsidRDefault="003E7092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Сохран</w:t>
      </w:r>
      <w:r w:rsidR="00627F1B">
        <w:rPr>
          <w:rFonts w:ascii="Times New Roman" w:eastAsia="Times New Roman" w:hAnsi="Times New Roman" w:cs="Times New Roman"/>
          <w:sz w:val="24"/>
          <w:szCs w:val="24"/>
        </w:rPr>
        <w:t>ение тиража газеты на уровне предыдущего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D92C8D" w:rsidRPr="00D92C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Повышение качества публикуемых материалов</w:t>
      </w:r>
    </w:p>
    <w:p w:rsidR="00007B87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издания газеты </w:t>
      </w:r>
    </w:p>
    <w:p w:rsidR="00EF5D8A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EF5D8A">
        <w:rPr>
          <w:rFonts w:ascii="Times New Roman" w:eastAsia="Times New Roman" w:hAnsi="Times New Roman" w:cs="Times New Roman"/>
          <w:sz w:val="24"/>
          <w:szCs w:val="24"/>
        </w:rPr>
        <w:t>Обеспечение обратной связи с читателями, посетителями сайта</w:t>
      </w:r>
    </w:p>
    <w:p w:rsidR="00D92C8D" w:rsidRPr="005E646F" w:rsidRDefault="00D92C8D" w:rsidP="00D92C8D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A349F">
        <w:rPr>
          <w:rFonts w:ascii="Times New Roman" w:eastAsiaTheme="minorEastAsia" w:hAnsi="Times New Roman" w:cs="Times New Roman"/>
          <w:b/>
          <w:bCs/>
          <w:sz w:val="24"/>
          <w:szCs w:val="24"/>
        </w:rPr>
        <w:t>Задача  подпрограммы 2.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D92C8D" w:rsidRPr="005E646F" w:rsidRDefault="00D92C8D" w:rsidP="00D92C8D">
      <w:pPr>
        <w:pStyle w:val="ConsPlusCell"/>
        <w:widowControl/>
        <w:ind w:left="720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700065" w:rsidRPr="005E646F" w:rsidRDefault="003E7092" w:rsidP="00700065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Доля </w:t>
      </w:r>
      <w:r w:rsidR="00D37746" w:rsidRPr="005E646F">
        <w:rPr>
          <w:rFonts w:ascii="Times New Roman" w:hAnsi="Times New Roman" w:cs="Times New Roman"/>
          <w:bCs/>
          <w:sz w:val="24"/>
          <w:szCs w:val="24"/>
        </w:rPr>
        <w:t>официальных публикаций на страницах газеты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Возможность оперативного размещения в СМИ официальных материалов </w:t>
      </w:r>
    </w:p>
    <w:p w:rsidR="00D92C8D" w:rsidRP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Обеспечение возможности для населения Весьегонского </w:t>
      </w:r>
      <w:r w:rsid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 своевременного получения информации о постановле</w:t>
      </w:r>
      <w:r w:rsidR="00514A6E">
        <w:rPr>
          <w:rFonts w:ascii="Times New Roman" w:hAnsi="Times New Roman" w:cs="Times New Roman"/>
          <w:bCs/>
          <w:sz w:val="24"/>
          <w:szCs w:val="24"/>
        </w:rPr>
        <w:t>ниях  и обращениях Губернатора Т</w:t>
      </w:r>
      <w:r w:rsidRPr="00EF5D8A">
        <w:rPr>
          <w:rFonts w:ascii="Times New Roman" w:hAnsi="Times New Roman" w:cs="Times New Roman"/>
          <w:bCs/>
          <w:sz w:val="24"/>
          <w:szCs w:val="24"/>
        </w:rPr>
        <w:t xml:space="preserve">верской области </w:t>
      </w:r>
    </w:p>
    <w:p w:rsidR="00EF5D8A" w:rsidRDefault="001E6DC6" w:rsidP="0096241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Обеспечение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возможности для населения Весьегонского </w:t>
      </w:r>
      <w:r w:rsidR="00962412" w:rsidRPr="00962412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F5D8A" w:rsidRPr="00EF5D8A">
        <w:rPr>
          <w:rFonts w:ascii="Times New Roman" w:hAnsi="Times New Roman" w:cs="Times New Roman"/>
          <w:bCs/>
          <w:sz w:val="24"/>
          <w:szCs w:val="24"/>
        </w:rPr>
        <w:t xml:space="preserve"> быть в курсе основных событий, происходящих в Тверской области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 xml:space="preserve">Участие населения в общественной жизни </w:t>
      </w:r>
      <w:r w:rsidR="00962412"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EF5D8A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Исполнение законодательства в части публикации официальных документов</w:t>
      </w:r>
    </w:p>
    <w:p w:rsidR="0055695B" w:rsidRPr="005E646F" w:rsidRDefault="00EF5D8A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EF5D8A">
        <w:rPr>
          <w:rFonts w:ascii="Times New Roman" w:hAnsi="Times New Roman" w:cs="Times New Roman"/>
          <w:bCs/>
          <w:sz w:val="24"/>
          <w:szCs w:val="24"/>
        </w:rPr>
        <w:t>Сохранение стабильности, возможность оперативного снятия социальной напряжённости в обществе путём оперативного предоставления достоверной информации</w:t>
      </w:r>
    </w:p>
    <w:p w:rsidR="003E7092" w:rsidRDefault="00700065" w:rsidP="00962412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>Решение задачи 1 «</w:t>
      </w:r>
      <w:r w:rsidR="008B446E" w:rsidRPr="008B446E">
        <w:rPr>
          <w:rFonts w:ascii="Times New Roman" w:hAnsi="Times New Roman" w:cs="Times New Roman"/>
          <w:bCs/>
          <w:sz w:val="24"/>
          <w:szCs w:val="24"/>
        </w:rPr>
        <w:t>Повышение  эффективности информационного обеспечения населения»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3E7092" w:rsidRPr="005E646F" w:rsidRDefault="00D37746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Издание газеты</w:t>
      </w:r>
    </w:p>
    <w:p w:rsidR="003E7092" w:rsidRPr="005E646F" w:rsidRDefault="003D7D45" w:rsidP="003E7092">
      <w:pPr>
        <w:pStyle w:val="a5"/>
        <w:numPr>
          <w:ilvl w:val="0"/>
          <w:numId w:val="10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3D7D45">
        <w:rPr>
          <w:rFonts w:ascii="Times New Roman" w:hAnsi="Times New Roman" w:cs="Times New Roman"/>
          <w:bCs/>
          <w:sz w:val="24"/>
          <w:szCs w:val="24"/>
        </w:rPr>
        <w:t>Обновление информации на сайте газеты "Весьегонская жизнь" не реже одного раза в неделю</w:t>
      </w:r>
    </w:p>
    <w:p w:rsidR="001E6DC6" w:rsidRPr="005E646F" w:rsidRDefault="003E7092" w:rsidP="001E6DC6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 xml:space="preserve">Решение задачи 2 </w:t>
      </w:r>
      <w:r w:rsidR="001E6DC6">
        <w:rPr>
          <w:rFonts w:ascii="Times New Roman" w:eastAsiaTheme="minorEastAsia" w:hAnsi="Times New Roman" w:cs="Times New Roman"/>
          <w:bCs/>
          <w:sz w:val="24"/>
          <w:szCs w:val="24"/>
        </w:rPr>
        <w:t>«Субсидии на поддержку редакций районных и городских газет»</w:t>
      </w:r>
    </w:p>
    <w:p w:rsidR="003E7092" w:rsidRPr="005E646F" w:rsidRDefault="003E7092" w:rsidP="003E7092">
      <w:pPr>
        <w:pStyle w:val="ConsPlusCell"/>
        <w:widowControl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F90D3B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90D3B">
        <w:rPr>
          <w:rFonts w:ascii="Times New Roman" w:hAnsi="Times New Roman" w:cs="Times New Roman"/>
          <w:bCs/>
          <w:sz w:val="24"/>
          <w:szCs w:val="24"/>
        </w:rPr>
        <w:t>Субсидии на поддержку реда</w:t>
      </w:r>
      <w:r>
        <w:rPr>
          <w:rFonts w:ascii="Times New Roman" w:hAnsi="Times New Roman" w:cs="Times New Roman"/>
          <w:bCs/>
          <w:sz w:val="24"/>
          <w:szCs w:val="24"/>
        </w:rPr>
        <w:t>кций районных и городских газет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Управлением информационной политики Правительства Тверской области (в том числе пресс-службой), публикация постановлений, поздравлений, обращений Губернатора Тверской области </w:t>
      </w:r>
    </w:p>
    <w:p w:rsid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Публикация материалов, подготовленных отделами администрации Весьегонского муниципального округа, обеспечение обратной связи с населением округа </w:t>
      </w:r>
    </w:p>
    <w:p w:rsidR="003E7092" w:rsidRPr="00962412" w:rsidRDefault="00962412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t>Публикация постанов</w:t>
      </w:r>
      <w:r w:rsidR="00464612">
        <w:rPr>
          <w:rFonts w:ascii="Times New Roman" w:hAnsi="Times New Roman" w:cs="Times New Roman"/>
          <w:bCs/>
          <w:sz w:val="24"/>
          <w:szCs w:val="24"/>
        </w:rPr>
        <w:t>лений, поздравлений, обращений г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лавы Весьегонского муниципального округа, решений Думы Весьегонского 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округа</w:t>
      </w:r>
    </w:p>
    <w:p w:rsidR="00962412" w:rsidRDefault="00962412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2412">
        <w:rPr>
          <w:rFonts w:ascii="Times New Roman" w:hAnsi="Times New Roman" w:cs="Times New Roman"/>
          <w:bCs/>
          <w:sz w:val="24"/>
          <w:szCs w:val="24"/>
        </w:rPr>
        <w:lastRenderedPageBreak/>
        <w:t>Подготовка журналистами газеты интервью, статей, корреспонденции главы Весье</w:t>
      </w:r>
      <w:r w:rsidR="002964C9">
        <w:rPr>
          <w:rFonts w:ascii="Times New Roman" w:hAnsi="Times New Roman" w:cs="Times New Roman"/>
          <w:bCs/>
          <w:sz w:val="24"/>
          <w:szCs w:val="24"/>
        </w:rPr>
        <w:t>гонского муниципального округа,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 его зам</w:t>
      </w:r>
      <w:r w:rsidR="002964C9">
        <w:rPr>
          <w:rFonts w:ascii="Times New Roman" w:hAnsi="Times New Roman" w:cs="Times New Roman"/>
          <w:bCs/>
          <w:sz w:val="24"/>
          <w:szCs w:val="24"/>
        </w:rPr>
        <w:t>естителей и других сотрудников А</w:t>
      </w:r>
      <w:r w:rsidRPr="00962412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муниципального округа на страницах газеты. Публикация материалов, подготовленных  общественными организациями. </w:t>
      </w:r>
    </w:p>
    <w:p w:rsidR="000D2D71" w:rsidRPr="00962412" w:rsidRDefault="000D2D71" w:rsidP="00962412">
      <w:p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предоставления субсидий из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Тверской области АНО «Редакция газеты «Весьегонская жизнь». После утверждения бюджета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19496F">
        <w:rPr>
          <w:rFonts w:ascii="Times New Roman" w:hAnsi="Times New Roman" w:cs="Times New Roman"/>
          <w:bCs/>
          <w:sz w:val="24"/>
          <w:szCs w:val="24"/>
        </w:rPr>
        <w:t>на соответствующий год бюджетные средства в соответствии со сметой доходов и расходов, бюджетной росписью, направляются на финансирование меро</w:t>
      </w:r>
      <w:r w:rsidR="0019496F">
        <w:rPr>
          <w:rFonts w:ascii="Times New Roman" w:hAnsi="Times New Roman" w:cs="Times New Roman"/>
          <w:bCs/>
          <w:sz w:val="24"/>
          <w:szCs w:val="24"/>
        </w:rPr>
        <w:t>приятий Программы. Бухгалтерия 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9496F">
        <w:rPr>
          <w:rFonts w:ascii="Times New Roman" w:hAnsi="Times New Roman" w:cs="Times New Roman"/>
          <w:bCs/>
          <w:sz w:val="24"/>
          <w:szCs w:val="24"/>
        </w:rPr>
        <w:t xml:space="preserve"> перечисляет бюджетные средства на основании счетов АНО «Редакция газеты «Весьегонская жизнь» на её расчетный или лицевой счет.</w:t>
      </w:r>
    </w:p>
    <w:p w:rsidR="000D2D71" w:rsidRPr="005E646F" w:rsidRDefault="000D2D71" w:rsidP="000D2D71">
      <w:pPr>
        <w:shd w:val="clear" w:color="auto" w:fill="FFFFFF"/>
        <w:spacing w:line="317" w:lineRule="exact"/>
        <w:ind w:righ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46F">
        <w:rPr>
          <w:rFonts w:ascii="Times New Roman" w:hAnsi="Times New Roman" w:cs="Times New Roman"/>
          <w:bCs/>
          <w:sz w:val="24"/>
          <w:szCs w:val="24"/>
        </w:rPr>
        <w:t>Условием получения бюджетных средств газетой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 «Весьегонская жизнь»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 является участие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464612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 качестве учредителя районной газеты, официальное опубликование в газете необходимых для жизнедеятельности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нормативно-правовых актов, постановлений </w:t>
      </w:r>
      <w:r w:rsidR="0046461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 Весьегонского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, решений </w:t>
      </w:r>
      <w:r w:rsidR="0019496F">
        <w:rPr>
          <w:rFonts w:ascii="Times New Roman" w:hAnsi="Times New Roman" w:cs="Times New Roman"/>
          <w:bCs/>
          <w:sz w:val="24"/>
          <w:szCs w:val="24"/>
        </w:rPr>
        <w:t>Думы Весьегонского 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>, иной официальной информации на основании договора о финансовой поддержке редакции газеты «Весье</w:t>
      </w:r>
      <w:r w:rsidR="0019496F">
        <w:rPr>
          <w:rFonts w:ascii="Times New Roman" w:hAnsi="Times New Roman" w:cs="Times New Roman"/>
          <w:bCs/>
          <w:sz w:val="24"/>
          <w:szCs w:val="24"/>
        </w:rPr>
        <w:t>гонская жизнь», заключенного с 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дминистрацией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E64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0065" w:rsidRPr="00700065" w:rsidRDefault="00700065" w:rsidP="00A528A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>ограммы приведены в приложении</w:t>
      </w:r>
      <w:r w:rsidR="0066725A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63512F" w:rsidRDefault="009B628C" w:rsidP="00B25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>Глава 3.</w:t>
      </w:r>
    </w:p>
    <w:p w:rsidR="009B628C" w:rsidRPr="0063512F" w:rsidRDefault="009B628C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12F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EC11F6" w:rsidRPr="00EC11F6">
        <w:rPr>
          <w:rFonts w:ascii="Times New Roman" w:hAnsi="Times New Roman" w:cs="Times New Roman"/>
          <w:bCs/>
        </w:rPr>
        <w:t>11</w:t>
      </w:r>
      <w:r w:rsidR="00866786">
        <w:rPr>
          <w:rFonts w:ascii="Times New Roman" w:hAnsi="Times New Roman" w:cs="Times New Roman"/>
          <w:bCs/>
        </w:rPr>
        <w:t> 653 800</w:t>
      </w:r>
      <w:r w:rsidR="00EC11F6" w:rsidRPr="00EC11F6">
        <w:rPr>
          <w:rFonts w:ascii="Times New Roman" w:hAnsi="Times New Roman" w:cs="Times New Roman"/>
          <w:bCs/>
        </w:rPr>
        <w:t>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19496F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Pr="0019496F">
        <w:rPr>
          <w:rFonts w:ascii="Times New Roman" w:hAnsi="Times New Roman" w:cs="Times New Roman"/>
          <w:bCs/>
          <w:sz w:val="24"/>
          <w:szCs w:val="24"/>
        </w:rPr>
        <w:tab/>
      </w:r>
      <w:r w:rsidR="009B628C"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544"/>
        <w:gridCol w:w="2835"/>
        <w:gridCol w:w="1666"/>
      </w:tblGrid>
      <w:tr w:rsidR="009B628C" w:rsidRPr="00370C22" w:rsidTr="0019496F">
        <w:tc>
          <w:tcPr>
            <w:tcW w:w="1526" w:type="dxa"/>
            <w:vMerge w:val="restart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2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1E6DC6" w:rsidRPr="00787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5C79" w:rsidRP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Совершенствование, развитие, повышение эффективности информ</w:t>
            </w:r>
            <w:r w:rsidR="00B25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ационного обеспечения населения</w:t>
            </w:r>
            <w:r w:rsidR="001E6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19496F">
        <w:trPr>
          <w:trHeight w:val="1282"/>
        </w:trPr>
        <w:tc>
          <w:tcPr>
            <w:tcW w:w="1526" w:type="dxa"/>
            <w:vMerge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370C22" w:rsidRDefault="000F1903" w:rsidP="004771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0F1903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эффективности информационного обеспечения населения.</w:t>
            </w:r>
          </w:p>
        </w:tc>
        <w:tc>
          <w:tcPr>
            <w:tcW w:w="2835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1E6DC6" w:rsidRPr="005E646F" w:rsidRDefault="001E6DC6" w:rsidP="001E6DC6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«Субсидии на поддержку редакций районных и городских газет»</w:t>
            </w:r>
          </w:p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9B628C" w:rsidRPr="00370C22" w:rsidRDefault="009B628C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E12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4E6DB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25472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254721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D42B13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0F1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2026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EC11F6" w:rsidRPr="00370C22" w:rsidTr="0019496F">
        <w:tc>
          <w:tcPr>
            <w:tcW w:w="1526" w:type="dxa"/>
            <w:vAlign w:val="center"/>
          </w:tcPr>
          <w:p w:rsidR="00EC11F6" w:rsidRPr="00370C22" w:rsidRDefault="00BC4911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2029</w:t>
            </w:r>
            <w:r w:rsidR="00EC11F6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</w:tcPr>
          <w:p w:rsidR="00EC11F6" w:rsidRPr="0047713C" w:rsidRDefault="00EC11F6" w:rsidP="002E66F5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47713C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2835" w:type="dxa"/>
          </w:tcPr>
          <w:p w:rsidR="00EC11F6" w:rsidRPr="00EC11F6" w:rsidRDefault="00EC11F6" w:rsidP="00A528A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042 300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</w:tcPr>
          <w:p w:rsidR="00EC11F6" w:rsidRPr="00EC11F6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</w:t>
            </w:r>
            <w:r w:rsidR="00A528A0">
              <w:rPr>
                <w:rFonts w:ascii="Times New Roman" w:hAnsi="Times New Roman" w:cs="Times New Roman"/>
                <w:bCs/>
              </w:rPr>
              <w:t> 942 300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  <w:tr w:rsidR="00514A6E" w:rsidRPr="00370C22" w:rsidTr="0019496F">
        <w:tc>
          <w:tcPr>
            <w:tcW w:w="1526" w:type="dxa"/>
            <w:vAlign w:val="center"/>
          </w:tcPr>
          <w:p w:rsidR="00514A6E" w:rsidRPr="00370C22" w:rsidRDefault="00514A6E" w:rsidP="00D85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544" w:type="dxa"/>
            <w:vAlign w:val="bottom"/>
          </w:tcPr>
          <w:p w:rsidR="00514A6E" w:rsidRPr="0047713C" w:rsidRDefault="00D42B13" w:rsidP="00514A6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</w:t>
            </w:r>
            <w:r w:rsidR="0019496F" w:rsidRPr="0019496F">
              <w:rPr>
                <w:rFonts w:ascii="Times New Roman" w:hAnsi="Times New Roman" w:cs="Times New Roman"/>
                <w:bCs/>
              </w:rPr>
              <w:t>00 000,00</w:t>
            </w:r>
          </w:p>
        </w:tc>
        <w:tc>
          <w:tcPr>
            <w:tcW w:w="2835" w:type="dxa"/>
          </w:tcPr>
          <w:p w:rsidR="00514A6E" w:rsidRPr="0066725A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6</w:t>
            </w:r>
            <w:r w:rsidR="00A528A0">
              <w:rPr>
                <w:rFonts w:ascii="Times New Roman" w:hAnsi="Times New Roman" w:cs="Times New Roman"/>
                <w:bCs/>
              </w:rPr>
              <w:t> 253 800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  <w:tc>
          <w:tcPr>
            <w:tcW w:w="1666" w:type="dxa"/>
            <w:vAlign w:val="bottom"/>
          </w:tcPr>
          <w:p w:rsidR="00514A6E" w:rsidRPr="0047713C" w:rsidRDefault="00EC11F6" w:rsidP="00A528A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C11F6">
              <w:rPr>
                <w:rFonts w:ascii="Times New Roman" w:hAnsi="Times New Roman" w:cs="Times New Roman"/>
                <w:bCs/>
              </w:rPr>
              <w:t>11</w:t>
            </w:r>
            <w:r w:rsidR="00A528A0">
              <w:rPr>
                <w:rFonts w:ascii="Times New Roman" w:hAnsi="Times New Roman" w:cs="Times New Roman"/>
                <w:bCs/>
              </w:rPr>
              <w:t> 653 800</w:t>
            </w:r>
            <w:r w:rsidRPr="00EC11F6">
              <w:rPr>
                <w:rFonts w:ascii="Times New Roman" w:hAnsi="Times New Roman" w:cs="Times New Roman"/>
                <w:bCs/>
              </w:rPr>
              <w:t>,00</w:t>
            </w:r>
          </w:p>
        </w:tc>
      </w:tr>
    </w:tbl>
    <w:p w:rsidR="0066725A" w:rsidRDefault="0066725A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6E2" w:rsidRPr="00237802" w:rsidRDefault="002427AE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846E2" w:rsidRPr="00237802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E846E2" w:rsidRPr="00082A7F" w:rsidRDefault="00BC4911" w:rsidP="00E846E2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2024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>-20</w:t>
      </w:r>
      <w:r>
        <w:rPr>
          <w:rFonts w:ascii="Times New Roman" w:hAnsi="Times New Roman" w:cs="Times New Roman"/>
          <w:noProof/>
          <w:sz w:val="24"/>
          <w:szCs w:val="24"/>
        </w:rPr>
        <w:t>29</w:t>
      </w:r>
      <w:r w:rsidR="00E846E2"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2427AE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846E2" w:rsidRPr="006D1E5D">
        <w:rPr>
          <w:rFonts w:ascii="Times New Roman" w:hAnsi="Times New Roman" w:cs="Times New Roman"/>
          <w:b/>
          <w:sz w:val="24"/>
          <w:szCs w:val="24"/>
        </w:rPr>
        <w:t>. Механизм управления и мониторинга реализации муниципальной программы</w:t>
      </w: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51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19496F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C37C8">
        <w:rPr>
          <w:rFonts w:ascii="Times New Roman" w:hAnsi="Times New Roman" w:cs="Times New Roman"/>
          <w:sz w:val="24"/>
          <w:szCs w:val="24"/>
        </w:rPr>
        <w:t>А</w:t>
      </w:r>
      <w:r w:rsidR="00C33F37">
        <w:rPr>
          <w:rFonts w:ascii="Times New Roman" w:hAnsi="Times New Roman" w:cs="Times New Roman"/>
          <w:sz w:val="24"/>
          <w:szCs w:val="24"/>
        </w:rPr>
        <w:t>дминистрация</w:t>
      </w:r>
      <w:r w:rsidR="0019496F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19496F" w:rsidRPr="0019496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 w:rsidR="001B62FE">
        <w:rPr>
          <w:rFonts w:ascii="Times New Roman" w:hAnsi="Times New Roman" w:cs="Times New Roman"/>
          <w:sz w:val="24"/>
          <w:szCs w:val="24"/>
        </w:rPr>
        <w:t>АНО «Редакция газеты «Весьегонская жизнь»</w:t>
      </w:r>
      <w:r w:rsidR="00C33F37">
        <w:rPr>
          <w:rFonts w:ascii="Times New Roman" w:hAnsi="Times New Roman" w:cs="Times New Roman"/>
          <w:sz w:val="24"/>
          <w:szCs w:val="24"/>
        </w:rPr>
        <w:t>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CC37C8" w:rsidRPr="00CC37C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C83E8B">
        <w:rPr>
          <w:rFonts w:ascii="Times New Roman" w:hAnsi="Times New Roman" w:cs="Times New Roman"/>
          <w:sz w:val="24"/>
          <w:szCs w:val="24"/>
        </w:rPr>
        <w:t xml:space="preserve">АНО «Редакция газеты «Весьегонская жизнь»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464612">
        <w:rPr>
          <w:rFonts w:ascii="Times New Roman" w:hAnsi="Times New Roman" w:cs="Times New Roman"/>
          <w:sz w:val="24"/>
          <w:szCs w:val="24"/>
        </w:rPr>
        <w:t>Г</w:t>
      </w:r>
      <w:r w:rsidR="00C33F37">
        <w:rPr>
          <w:rFonts w:ascii="Times New Roman" w:hAnsi="Times New Roman" w:cs="Times New Roman"/>
          <w:sz w:val="24"/>
          <w:szCs w:val="24"/>
        </w:rPr>
        <w:t xml:space="preserve">лавойВесьегонского </w:t>
      </w:r>
      <w:r w:rsidR="00CC37C8" w:rsidRPr="00CC37C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4D3B4C" w:rsidRPr="0055225D" w:rsidRDefault="004D3B4C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846E2" w:rsidRPr="001D05CE" w:rsidRDefault="00E846E2" w:rsidP="00635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66725A" w:rsidP="00E846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реализации муниципальной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 программы обеспечивает: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lastRenderedPageBreak/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BF2C75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отчеты администратора муниципальной программы;</w:t>
      </w:r>
    </w:p>
    <w:p w:rsidR="00E846E2" w:rsidRPr="0055225D" w:rsidRDefault="00BF2C75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846E2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финансовый год на экспертизу в Финансовый отдел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9A56C3" w:rsidRDefault="00E537C1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Финансовый отдел 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1D05CE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</w:t>
      </w:r>
      <w:r w:rsidR="00A66470">
        <w:rPr>
          <w:rFonts w:ascii="Times New Roman" w:eastAsia="Times New Roman" w:hAnsi="Times New Roman" w:cs="Times New Roman"/>
          <w:bCs/>
        </w:rPr>
        <w:t xml:space="preserve">по форме согласно </w:t>
      </w:r>
      <w:r w:rsidR="00A66470">
        <w:rPr>
          <w:rFonts w:ascii="Times New Roman" w:eastAsia="Times New Roman" w:hAnsi="Times New Roman" w:cs="Times New Roman"/>
          <w:bCs/>
        </w:rPr>
        <w:lastRenderedPageBreak/>
        <w:t xml:space="preserve">приложению 2 к настоящей программе </w:t>
      </w:r>
      <w:r w:rsidRPr="001D05CE">
        <w:rPr>
          <w:rFonts w:ascii="Times New Roman" w:eastAsia="Times New Roman" w:hAnsi="Times New Roman" w:cs="Times New Roman"/>
          <w:bCs/>
        </w:rPr>
        <w:t xml:space="preserve">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ики и защите прав потребителей 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="00E537C1" w:rsidRPr="00E53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464612">
        <w:rPr>
          <w:rFonts w:ascii="Times New Roman" w:hAnsi="Times New Roman" w:cs="Times New Roman"/>
          <w:sz w:val="24"/>
          <w:szCs w:val="24"/>
        </w:rPr>
        <w:t xml:space="preserve"> А</w:t>
      </w:r>
      <w:r w:rsidR="00E846E2" w:rsidRPr="00B60BDC">
        <w:rPr>
          <w:rFonts w:ascii="Times New Roman" w:hAnsi="Times New Roman" w:cs="Times New Roman"/>
          <w:sz w:val="24"/>
          <w:szCs w:val="24"/>
        </w:rPr>
        <w:t>дминистрации</w:t>
      </w:r>
      <w:r w:rsidR="00464612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</w:t>
      </w:r>
      <w:r w:rsidR="0066725A">
        <w:rPr>
          <w:rFonts w:ascii="Times New Roman" w:hAnsi="Times New Roman" w:cs="Times New Roman"/>
          <w:sz w:val="24"/>
          <w:szCs w:val="24"/>
        </w:rPr>
        <w:t>ниципальной программы договоров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рассмотрение и утверждение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</w:t>
      </w:r>
      <w:r w:rsidR="0046461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E537C1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846E2" w:rsidRPr="0007689E" w:rsidRDefault="00E846E2" w:rsidP="0063512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у</w:t>
      </w:r>
      <w:r w:rsidR="00E537C1">
        <w:rPr>
          <w:rFonts w:ascii="Times New Roman" w:eastAsia="Times New Roman" w:hAnsi="Times New Roman" w:cs="Times New Roman"/>
          <w:sz w:val="24"/>
          <w:szCs w:val="24"/>
        </w:rPr>
        <w:t xml:space="preserve">тверждается   постановлением  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D2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31D25" w:rsidRPr="00331D25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E537C1" w:rsidRPr="00331D25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</w:t>
      </w:r>
      <w:r w:rsidR="002964C9">
        <w:rPr>
          <w:rFonts w:ascii="Times New Roman" w:eastAsia="Times New Roman" w:hAnsi="Times New Roman" w:cs="Times New Roman"/>
          <w:sz w:val="24"/>
          <w:szCs w:val="24"/>
        </w:rPr>
        <w:t xml:space="preserve">Весьегонский муниципальный округ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ж) уточнения объема бюджетных ассигнований, предоставляемых из федерального бюджет</w:t>
      </w:r>
      <w:r w:rsidR="00CB0E08">
        <w:rPr>
          <w:rFonts w:ascii="Times New Roman" w:hAnsi="Times New Roman" w:cs="Times New Roman"/>
          <w:b w:val="0"/>
          <w:bCs w:val="0"/>
          <w:sz w:val="24"/>
          <w:szCs w:val="24"/>
        </w:rPr>
        <w:t>а и (или) областного бюджета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984776" w:rsidRDefault="00984776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E846E2" w:rsidRPr="00DA6703" w:rsidRDefault="002427AE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Cs w:val="0"/>
          <w:sz w:val="24"/>
          <w:szCs w:val="24"/>
          <w:lang w:val="en-US"/>
        </w:rPr>
        <w:t>VI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округа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DA6703" w:rsidRDefault="002427AE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5A138A">
      <w:pPr>
        <w:spacing w:after="0"/>
        <w:ind w:left="709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bookmarkStart w:id="0" w:name="_GoBack"/>
      <w:bookmarkEnd w:id="0"/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  <w:r w:rsidR="00CB0E08">
        <w:rPr>
          <w:rFonts w:ascii="Times New Roman" w:hAnsi="Times New Roman" w:cs="Times New Roman"/>
          <w:bCs/>
          <w:sz w:val="24"/>
          <w:szCs w:val="24"/>
        </w:rPr>
        <w:t>.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Внешними рисками реализации </w:t>
      </w:r>
      <w:r w:rsidR="00FA7397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E846E2" w:rsidRPr="0055225D" w:rsidRDefault="00CB0E08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) изменение </w:t>
      </w:r>
      <w:r>
        <w:rPr>
          <w:rFonts w:ascii="Times New Roman" w:hAnsi="Times New Roman" w:cs="Times New Roman"/>
          <w:sz w:val="24"/>
          <w:szCs w:val="24"/>
        </w:rPr>
        <w:t>финансирования.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B0E08" w:rsidRPr="00CB0E08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933C5E" w:rsidRDefault="00E846E2" w:rsidP="00AA210F">
      <w:pPr>
        <w:spacing w:after="0"/>
        <w:ind w:left="-15" w:firstLine="735"/>
        <w:jc w:val="both"/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964C9">
        <w:rPr>
          <w:rFonts w:ascii="Times New Roman" w:hAnsi="Times New Roman" w:cs="Times New Roman"/>
          <w:bCs/>
          <w:sz w:val="24"/>
          <w:szCs w:val="24"/>
        </w:rPr>
        <w:t xml:space="preserve">Весьегонского 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933C5E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1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051C32"/>
    <w:multiLevelType w:val="hybridMultilevel"/>
    <w:tmpl w:val="8EE0D2A8"/>
    <w:lvl w:ilvl="0" w:tplc="931C1ED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2D97"/>
    <w:multiLevelType w:val="hybridMultilevel"/>
    <w:tmpl w:val="AAB8DF6E"/>
    <w:lvl w:ilvl="0" w:tplc="C1FC562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22AAB"/>
    <w:multiLevelType w:val="hybridMultilevel"/>
    <w:tmpl w:val="E59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8"/>
  </w:num>
  <w:num w:numId="5">
    <w:abstractNumId w:val="6"/>
  </w:num>
  <w:num w:numId="6">
    <w:abstractNumId w:val="22"/>
  </w:num>
  <w:num w:numId="7">
    <w:abstractNumId w:val="13"/>
  </w:num>
  <w:num w:numId="8">
    <w:abstractNumId w:val="11"/>
  </w:num>
  <w:num w:numId="9">
    <w:abstractNumId w:val="20"/>
  </w:num>
  <w:num w:numId="10">
    <w:abstractNumId w:val="21"/>
  </w:num>
  <w:num w:numId="11">
    <w:abstractNumId w:val="7"/>
  </w:num>
  <w:num w:numId="12">
    <w:abstractNumId w:val="1"/>
  </w:num>
  <w:num w:numId="13">
    <w:abstractNumId w:val="9"/>
  </w:num>
  <w:num w:numId="14">
    <w:abstractNumId w:val="3"/>
  </w:num>
  <w:num w:numId="15">
    <w:abstractNumId w:val="4"/>
  </w:num>
  <w:num w:numId="16">
    <w:abstractNumId w:val="10"/>
  </w:num>
  <w:num w:numId="17">
    <w:abstractNumId w:val="19"/>
  </w:num>
  <w:num w:numId="18">
    <w:abstractNumId w:val="2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10D2"/>
    <w:rsid w:val="00007B87"/>
    <w:rsid w:val="0005742A"/>
    <w:rsid w:val="0006028B"/>
    <w:rsid w:val="000969C9"/>
    <w:rsid w:val="000A7A67"/>
    <w:rsid w:val="000B5C01"/>
    <w:rsid w:val="000D2D71"/>
    <w:rsid w:val="000F1903"/>
    <w:rsid w:val="00122744"/>
    <w:rsid w:val="00133309"/>
    <w:rsid w:val="001568AA"/>
    <w:rsid w:val="00165AA8"/>
    <w:rsid w:val="00170E4E"/>
    <w:rsid w:val="0019050F"/>
    <w:rsid w:val="0019496F"/>
    <w:rsid w:val="001A6505"/>
    <w:rsid w:val="001B1F44"/>
    <w:rsid w:val="001B62FE"/>
    <w:rsid w:val="001C684F"/>
    <w:rsid w:val="001E6DC6"/>
    <w:rsid w:val="001F660F"/>
    <w:rsid w:val="002011DA"/>
    <w:rsid w:val="00205EE1"/>
    <w:rsid w:val="002427AE"/>
    <w:rsid w:val="0024422C"/>
    <w:rsid w:val="00253D05"/>
    <w:rsid w:val="00254721"/>
    <w:rsid w:val="00282EBF"/>
    <w:rsid w:val="00286957"/>
    <w:rsid w:val="002908EA"/>
    <w:rsid w:val="00291C11"/>
    <w:rsid w:val="002964C9"/>
    <w:rsid w:val="002A35DC"/>
    <w:rsid w:val="002C3770"/>
    <w:rsid w:val="002E160A"/>
    <w:rsid w:val="00325FB9"/>
    <w:rsid w:val="00331D25"/>
    <w:rsid w:val="00351F59"/>
    <w:rsid w:val="003520A6"/>
    <w:rsid w:val="0035512D"/>
    <w:rsid w:val="00357194"/>
    <w:rsid w:val="00370D20"/>
    <w:rsid w:val="00386078"/>
    <w:rsid w:val="00391D66"/>
    <w:rsid w:val="003D4674"/>
    <w:rsid w:val="003D7D45"/>
    <w:rsid w:val="003E6AB5"/>
    <w:rsid w:val="003E7092"/>
    <w:rsid w:val="003F0FAD"/>
    <w:rsid w:val="003F1D8E"/>
    <w:rsid w:val="004065CD"/>
    <w:rsid w:val="00416CE5"/>
    <w:rsid w:val="00441DE4"/>
    <w:rsid w:val="00461B5D"/>
    <w:rsid w:val="00464612"/>
    <w:rsid w:val="0047713C"/>
    <w:rsid w:val="004846B5"/>
    <w:rsid w:val="004A64CB"/>
    <w:rsid w:val="004D3B4C"/>
    <w:rsid w:val="004D7436"/>
    <w:rsid w:val="004E6DB8"/>
    <w:rsid w:val="004F53C3"/>
    <w:rsid w:val="00514A6E"/>
    <w:rsid w:val="00544A2C"/>
    <w:rsid w:val="0055695B"/>
    <w:rsid w:val="00581B23"/>
    <w:rsid w:val="00595250"/>
    <w:rsid w:val="005A138A"/>
    <w:rsid w:val="005B2628"/>
    <w:rsid w:val="005B3DAC"/>
    <w:rsid w:val="005D2613"/>
    <w:rsid w:val="005E646F"/>
    <w:rsid w:val="005F6EC0"/>
    <w:rsid w:val="005F7613"/>
    <w:rsid w:val="0061312D"/>
    <w:rsid w:val="00616BA8"/>
    <w:rsid w:val="00627F1B"/>
    <w:rsid w:val="0063512F"/>
    <w:rsid w:val="00647F23"/>
    <w:rsid w:val="006533A8"/>
    <w:rsid w:val="0066725A"/>
    <w:rsid w:val="0066777F"/>
    <w:rsid w:val="006723E6"/>
    <w:rsid w:val="006A31D9"/>
    <w:rsid w:val="006D502F"/>
    <w:rsid w:val="006E12E7"/>
    <w:rsid w:val="006E7E20"/>
    <w:rsid w:val="006F00B9"/>
    <w:rsid w:val="00700065"/>
    <w:rsid w:val="00740203"/>
    <w:rsid w:val="00767078"/>
    <w:rsid w:val="00776DB7"/>
    <w:rsid w:val="00784D23"/>
    <w:rsid w:val="00784FE3"/>
    <w:rsid w:val="00787964"/>
    <w:rsid w:val="007963E0"/>
    <w:rsid w:val="007A433F"/>
    <w:rsid w:val="007E43F4"/>
    <w:rsid w:val="008174F7"/>
    <w:rsid w:val="00827D23"/>
    <w:rsid w:val="00841224"/>
    <w:rsid w:val="008661A2"/>
    <w:rsid w:val="008663E3"/>
    <w:rsid w:val="00866786"/>
    <w:rsid w:val="00874F94"/>
    <w:rsid w:val="008873BE"/>
    <w:rsid w:val="008A0819"/>
    <w:rsid w:val="008A5DC3"/>
    <w:rsid w:val="008B446E"/>
    <w:rsid w:val="008E0C3F"/>
    <w:rsid w:val="009121F8"/>
    <w:rsid w:val="0091617B"/>
    <w:rsid w:val="00916E62"/>
    <w:rsid w:val="00933C5E"/>
    <w:rsid w:val="00955E5D"/>
    <w:rsid w:val="00962412"/>
    <w:rsid w:val="00984776"/>
    <w:rsid w:val="0099342A"/>
    <w:rsid w:val="00995E17"/>
    <w:rsid w:val="009A1B4A"/>
    <w:rsid w:val="009A22CD"/>
    <w:rsid w:val="009A5A5E"/>
    <w:rsid w:val="009B628C"/>
    <w:rsid w:val="00A07C27"/>
    <w:rsid w:val="00A17E6C"/>
    <w:rsid w:val="00A266D5"/>
    <w:rsid w:val="00A418D2"/>
    <w:rsid w:val="00A528A0"/>
    <w:rsid w:val="00A66470"/>
    <w:rsid w:val="00AA210F"/>
    <w:rsid w:val="00AD04AE"/>
    <w:rsid w:val="00AD757E"/>
    <w:rsid w:val="00B03381"/>
    <w:rsid w:val="00B07A12"/>
    <w:rsid w:val="00B20A73"/>
    <w:rsid w:val="00B242CA"/>
    <w:rsid w:val="00B25C79"/>
    <w:rsid w:val="00B53C3B"/>
    <w:rsid w:val="00B6032F"/>
    <w:rsid w:val="00B71DEF"/>
    <w:rsid w:val="00B7272E"/>
    <w:rsid w:val="00B7473A"/>
    <w:rsid w:val="00B81747"/>
    <w:rsid w:val="00B92B33"/>
    <w:rsid w:val="00B964B4"/>
    <w:rsid w:val="00BA0B9D"/>
    <w:rsid w:val="00BA349F"/>
    <w:rsid w:val="00BB142A"/>
    <w:rsid w:val="00BC4911"/>
    <w:rsid w:val="00BE6945"/>
    <w:rsid w:val="00BF0688"/>
    <w:rsid w:val="00BF2C75"/>
    <w:rsid w:val="00C108A2"/>
    <w:rsid w:val="00C22B98"/>
    <w:rsid w:val="00C23C29"/>
    <w:rsid w:val="00C310D2"/>
    <w:rsid w:val="00C33F37"/>
    <w:rsid w:val="00C46C12"/>
    <w:rsid w:val="00C47B48"/>
    <w:rsid w:val="00C52D4B"/>
    <w:rsid w:val="00C53585"/>
    <w:rsid w:val="00C550D9"/>
    <w:rsid w:val="00C75546"/>
    <w:rsid w:val="00C83E8B"/>
    <w:rsid w:val="00CB0E08"/>
    <w:rsid w:val="00CB1F1F"/>
    <w:rsid w:val="00CC37C8"/>
    <w:rsid w:val="00CE5A06"/>
    <w:rsid w:val="00CE7344"/>
    <w:rsid w:val="00D00422"/>
    <w:rsid w:val="00D14AE6"/>
    <w:rsid w:val="00D37746"/>
    <w:rsid w:val="00D42B13"/>
    <w:rsid w:val="00D4321D"/>
    <w:rsid w:val="00D56421"/>
    <w:rsid w:val="00D85886"/>
    <w:rsid w:val="00D92C8D"/>
    <w:rsid w:val="00D942BE"/>
    <w:rsid w:val="00DA6703"/>
    <w:rsid w:val="00DF081C"/>
    <w:rsid w:val="00DF18EE"/>
    <w:rsid w:val="00DF532E"/>
    <w:rsid w:val="00E12560"/>
    <w:rsid w:val="00E13847"/>
    <w:rsid w:val="00E30464"/>
    <w:rsid w:val="00E31703"/>
    <w:rsid w:val="00E537C1"/>
    <w:rsid w:val="00E729A5"/>
    <w:rsid w:val="00E80EE1"/>
    <w:rsid w:val="00E833D6"/>
    <w:rsid w:val="00E8404E"/>
    <w:rsid w:val="00E846E2"/>
    <w:rsid w:val="00E97263"/>
    <w:rsid w:val="00EC11F6"/>
    <w:rsid w:val="00EC5CC6"/>
    <w:rsid w:val="00ED7577"/>
    <w:rsid w:val="00EE30DD"/>
    <w:rsid w:val="00EE7C49"/>
    <w:rsid w:val="00EF2D6A"/>
    <w:rsid w:val="00EF5D8A"/>
    <w:rsid w:val="00F14F2F"/>
    <w:rsid w:val="00F27454"/>
    <w:rsid w:val="00F3242C"/>
    <w:rsid w:val="00F34320"/>
    <w:rsid w:val="00F64CE1"/>
    <w:rsid w:val="00F71677"/>
    <w:rsid w:val="00F80A1C"/>
    <w:rsid w:val="00F90D3B"/>
    <w:rsid w:val="00F95758"/>
    <w:rsid w:val="00FA014C"/>
    <w:rsid w:val="00FA7397"/>
    <w:rsid w:val="00FB65A2"/>
    <w:rsid w:val="00FD6C3E"/>
    <w:rsid w:val="00FF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7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5C7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C7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2023-12-29T07:23:00Z</cp:lastPrinted>
  <dcterms:created xsi:type="dcterms:W3CDTF">2023-12-04T08:02:00Z</dcterms:created>
  <dcterms:modified xsi:type="dcterms:W3CDTF">2023-12-29T07:29:00Z</dcterms:modified>
</cp:coreProperties>
</file>