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F2" w:rsidRPr="00C9346A" w:rsidRDefault="002F3DF2" w:rsidP="002F3DF2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779773870" r:id="rId5"/>
        </w:object>
      </w:r>
    </w:p>
    <w:p w:rsidR="002F3DF2" w:rsidRDefault="002F3DF2" w:rsidP="00F578F6">
      <w:pPr>
        <w:spacing w:line="120" w:lineRule="atLeast"/>
        <w:jc w:val="center"/>
      </w:pPr>
      <w:r w:rsidRPr="00C9346A">
        <w:t>АДМИ</w:t>
      </w:r>
      <w:r>
        <w:t>НИСТРАЦИЯ   ВЕСЬЕГОНСКОГО</w:t>
      </w:r>
    </w:p>
    <w:p w:rsidR="002F3DF2" w:rsidRPr="00C9346A" w:rsidRDefault="002F3DF2" w:rsidP="00F578F6">
      <w:pPr>
        <w:spacing w:line="120" w:lineRule="atLeast"/>
        <w:jc w:val="center"/>
      </w:pPr>
      <w:r>
        <w:t xml:space="preserve"> МУНИЦИПАЛЬНОГО ОКРУГА</w:t>
      </w:r>
    </w:p>
    <w:p w:rsidR="002F3DF2" w:rsidRPr="00C9346A" w:rsidRDefault="002F3DF2" w:rsidP="00F578F6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2F3DF2" w:rsidRPr="00C9346A" w:rsidRDefault="002F3DF2" w:rsidP="002F3DF2">
      <w:pPr>
        <w:pStyle w:val="3"/>
        <w:rPr>
          <w:szCs w:val="24"/>
        </w:rPr>
      </w:pPr>
    </w:p>
    <w:p w:rsidR="002F3DF2" w:rsidRPr="00C9346A" w:rsidRDefault="002F3DF2" w:rsidP="002F3DF2">
      <w:pPr>
        <w:pStyle w:val="3"/>
        <w:rPr>
          <w:szCs w:val="24"/>
        </w:rPr>
      </w:pPr>
      <w:r w:rsidRPr="00C9346A">
        <w:rPr>
          <w:szCs w:val="24"/>
        </w:rPr>
        <w:t>П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С</w:t>
      </w:r>
      <w:r>
        <w:rPr>
          <w:szCs w:val="24"/>
        </w:rPr>
        <w:t xml:space="preserve"> </w:t>
      </w:r>
      <w:r w:rsidRPr="00C9346A">
        <w:rPr>
          <w:szCs w:val="24"/>
        </w:rPr>
        <w:t>Т</w:t>
      </w:r>
      <w:r>
        <w:rPr>
          <w:szCs w:val="24"/>
        </w:rPr>
        <w:t xml:space="preserve"> </w:t>
      </w:r>
      <w:r w:rsidRPr="00C9346A">
        <w:rPr>
          <w:szCs w:val="24"/>
        </w:rPr>
        <w:t>А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В</w:t>
      </w:r>
      <w:r>
        <w:rPr>
          <w:szCs w:val="24"/>
        </w:rPr>
        <w:t xml:space="preserve"> </w:t>
      </w:r>
      <w:r w:rsidRPr="00C9346A">
        <w:rPr>
          <w:szCs w:val="24"/>
        </w:rPr>
        <w:t>Л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И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2F3DF2" w:rsidRPr="00C9346A" w:rsidRDefault="002F3DF2" w:rsidP="002F3DF2">
      <w:pPr>
        <w:tabs>
          <w:tab w:val="left" w:pos="7200"/>
        </w:tabs>
        <w:jc w:val="center"/>
      </w:pPr>
      <w:r w:rsidRPr="00C9346A">
        <w:t>г. Весьегонск</w:t>
      </w:r>
    </w:p>
    <w:p w:rsidR="002F3DF2" w:rsidRPr="00C9346A" w:rsidRDefault="00F578F6" w:rsidP="002F3DF2">
      <w:pPr>
        <w:tabs>
          <w:tab w:val="left" w:pos="7200"/>
        </w:tabs>
        <w:jc w:val="both"/>
      </w:pPr>
      <w:r>
        <w:t>04</w:t>
      </w:r>
      <w:r w:rsidR="002F3DF2">
        <w:t>.0</w:t>
      </w:r>
      <w:r w:rsidR="00EA5E79">
        <w:t>6</w:t>
      </w:r>
      <w:r w:rsidR="002F3DF2">
        <w:t>.2024</w:t>
      </w:r>
      <w:r w:rsidR="002F3DF2">
        <w:tab/>
        <w:t xml:space="preserve">              </w:t>
      </w:r>
      <w:r>
        <w:t xml:space="preserve"> </w:t>
      </w:r>
      <w:r w:rsidR="002F3DF2">
        <w:t xml:space="preserve">  №</w:t>
      </w:r>
      <w:r w:rsidR="002F3DF2">
        <w:tab/>
      </w:r>
      <w:r>
        <w:t>324</w:t>
      </w:r>
      <w:r w:rsidR="002F3DF2">
        <w:tab/>
      </w:r>
      <w:r w:rsidR="002F3DF2" w:rsidRPr="00C9346A">
        <w:t xml:space="preserve"> </w:t>
      </w:r>
    </w:p>
    <w:p w:rsidR="002F3DF2" w:rsidRPr="00C9346A" w:rsidRDefault="002F3DF2" w:rsidP="002F3DF2">
      <w:pPr>
        <w:tabs>
          <w:tab w:val="left" w:pos="7200"/>
        </w:tabs>
        <w:jc w:val="both"/>
      </w:pPr>
    </w:p>
    <w:p w:rsidR="002F3DF2" w:rsidRPr="00C05CC3" w:rsidRDefault="002F3DF2" w:rsidP="002F3DF2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</w:tblGrid>
      <w:tr w:rsidR="002F3DF2" w:rsidRPr="00C05CC3" w:rsidTr="00F578F6">
        <w:trPr>
          <w:trHeight w:val="13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F3DF2" w:rsidRDefault="00BC7527" w:rsidP="00413C2E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BC7527" w:rsidRDefault="00BC7527" w:rsidP="00413C2E">
            <w:pPr>
              <w:ind w:hanging="34"/>
              <w:jc w:val="both"/>
            </w:pPr>
            <w:r>
              <w:t xml:space="preserve">Администрации Весьегонского </w:t>
            </w:r>
          </w:p>
          <w:p w:rsidR="00BC7527" w:rsidRDefault="00BC7527" w:rsidP="00413C2E">
            <w:pPr>
              <w:ind w:hanging="34"/>
              <w:jc w:val="both"/>
            </w:pPr>
            <w:r>
              <w:t>муниципального округа Тверской области</w:t>
            </w:r>
          </w:p>
          <w:p w:rsidR="00BC7527" w:rsidRDefault="00BC7527" w:rsidP="00413C2E">
            <w:pPr>
              <w:ind w:hanging="34"/>
              <w:jc w:val="both"/>
            </w:pPr>
            <w:r>
              <w:t>от 29.12.2023 № 679</w:t>
            </w:r>
          </w:p>
          <w:p w:rsidR="00BC7527" w:rsidRDefault="00BC7527" w:rsidP="00413C2E">
            <w:pPr>
              <w:ind w:hanging="34"/>
              <w:jc w:val="both"/>
            </w:pPr>
          </w:p>
          <w:p w:rsidR="00BC7527" w:rsidRPr="00F578F6" w:rsidRDefault="00BC7527" w:rsidP="00F578F6">
            <w:pPr>
              <w:ind w:hanging="34"/>
              <w:jc w:val="both"/>
              <w:rPr>
                <w:b/>
              </w:rPr>
            </w:pPr>
            <w:r>
              <w:t xml:space="preserve">                                      </w:t>
            </w:r>
            <w:r w:rsidR="00F578F6">
              <w:t xml:space="preserve"> </w:t>
            </w:r>
            <w:r>
              <w:t xml:space="preserve"> </w:t>
            </w:r>
          </w:p>
        </w:tc>
      </w:tr>
    </w:tbl>
    <w:p w:rsidR="002F3DF2" w:rsidRDefault="00F578F6" w:rsidP="002F3DF2">
      <w:pPr>
        <w:ind w:firstLine="708"/>
        <w:jc w:val="center"/>
        <w:rPr>
          <w:b/>
        </w:rPr>
      </w:pPr>
      <w:r w:rsidRPr="00F578F6">
        <w:rPr>
          <w:b/>
        </w:rPr>
        <w:t>п о с т а н о в л я е т:</w:t>
      </w:r>
    </w:p>
    <w:p w:rsidR="00F578F6" w:rsidRPr="00C05CC3" w:rsidRDefault="00F578F6" w:rsidP="002F3DF2">
      <w:pPr>
        <w:ind w:firstLine="708"/>
        <w:jc w:val="center"/>
      </w:pPr>
    </w:p>
    <w:p w:rsidR="00E00B98" w:rsidRDefault="00BC7527" w:rsidP="009A6D7F">
      <w:pPr>
        <w:jc w:val="both"/>
      </w:pPr>
      <w:r>
        <w:t xml:space="preserve">  1. Внести следующие изменения в муниципальную программу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2024 – 2029 годы, утвержденную постановлением Администрации Весьегонского муниципального округа Тверской области от 29.12.2023 № 679.</w:t>
      </w:r>
    </w:p>
    <w:p w:rsidR="00BC7527" w:rsidRDefault="00BC7527" w:rsidP="009A6D7F">
      <w:pPr>
        <w:jc w:val="both"/>
      </w:pPr>
      <w:r>
        <w:t xml:space="preserve">  </w:t>
      </w:r>
      <w:r w:rsidR="00F578F6">
        <w:t>а)</w:t>
      </w:r>
      <w:r>
        <w:t>.в паспорте программы раздела «Объем и источники финансирования муниципальной программы по годам ее реализации</w:t>
      </w:r>
      <w:r w:rsidR="00F578F6">
        <w:t>»</w:t>
      </w:r>
      <w:r>
        <w:t xml:space="preserve"> в разрезе подпрограмм на 2024 год изложить в следующей редакции:</w:t>
      </w:r>
    </w:p>
    <w:p w:rsidR="00BC7527" w:rsidRDefault="00BC7527" w:rsidP="009A6D7F">
      <w:pPr>
        <w:tabs>
          <w:tab w:val="left" w:pos="3105"/>
        </w:tabs>
        <w:jc w:val="both"/>
      </w:pPr>
      <w:r>
        <w:t>Объем и источники                  Общий объем финансирования муниципальной программы</w:t>
      </w:r>
    </w:p>
    <w:p w:rsidR="00BC7527" w:rsidRDefault="00BC7527" w:rsidP="009A6D7F">
      <w:pPr>
        <w:tabs>
          <w:tab w:val="left" w:pos="3105"/>
        </w:tabs>
        <w:jc w:val="both"/>
      </w:pPr>
      <w:r>
        <w:t>финансирования</w:t>
      </w:r>
      <w:r>
        <w:tab/>
        <w:t xml:space="preserve">на 2024 – 2029 годы </w:t>
      </w:r>
      <w:r w:rsidR="00DF30D1">
        <w:t>58 186 445</w:t>
      </w:r>
      <w:r>
        <w:t xml:space="preserve">,00  руб., в том числе за       </w:t>
      </w:r>
    </w:p>
    <w:p w:rsidR="00BC7527" w:rsidRDefault="00BC7527" w:rsidP="009A6D7F">
      <w:pPr>
        <w:tabs>
          <w:tab w:val="left" w:pos="3105"/>
        </w:tabs>
        <w:jc w:val="both"/>
      </w:pPr>
      <w:r>
        <w:t xml:space="preserve">муниципальной программы   </w:t>
      </w:r>
      <w:r>
        <w:tab/>
        <w:t xml:space="preserve">счет средств местного бюджета  </w:t>
      </w:r>
      <w:r w:rsidR="00DF30D1">
        <w:t>58 186 445</w:t>
      </w:r>
      <w:r>
        <w:t>,00  руб.</w:t>
      </w:r>
    </w:p>
    <w:p w:rsidR="00BC7527" w:rsidRDefault="00BC7527" w:rsidP="009A6D7F">
      <w:pPr>
        <w:tabs>
          <w:tab w:val="left" w:pos="3105"/>
        </w:tabs>
        <w:jc w:val="both"/>
      </w:pPr>
      <w:r>
        <w:t xml:space="preserve">по годам ее реализации </w:t>
      </w:r>
      <w:r>
        <w:tab/>
      </w:r>
      <w:r>
        <w:rPr>
          <w:b/>
        </w:rPr>
        <w:t>2024</w:t>
      </w:r>
      <w:r w:rsidRPr="00B0168D">
        <w:rPr>
          <w:b/>
        </w:rPr>
        <w:t xml:space="preserve"> г</w:t>
      </w:r>
      <w:r>
        <w:t xml:space="preserve"> .  10 321 945,00 руб.</w:t>
      </w:r>
    </w:p>
    <w:p w:rsidR="00BC7527" w:rsidRDefault="00BC7527" w:rsidP="009A6D7F">
      <w:pPr>
        <w:tabs>
          <w:tab w:val="left" w:pos="3105"/>
        </w:tabs>
        <w:jc w:val="both"/>
      </w:pPr>
      <w:r>
        <w:t xml:space="preserve">                                                     в т.ч. обеспечивающая программа 10 321 945,00 руб.</w:t>
      </w:r>
    </w:p>
    <w:p w:rsidR="00DF30D1" w:rsidRDefault="00DF30D1" w:rsidP="00DF30D1">
      <w:pPr>
        <w:tabs>
          <w:tab w:val="left" w:pos="3105"/>
        </w:tabs>
        <w:jc w:val="both"/>
      </w:pPr>
      <w:r>
        <w:tab/>
      </w:r>
      <w:r w:rsidRPr="00DF30D1">
        <w:rPr>
          <w:b/>
        </w:rPr>
        <w:t>2025 г.</w:t>
      </w:r>
      <w:r>
        <w:t xml:space="preserve">   9 572 900,00 руб.</w:t>
      </w:r>
    </w:p>
    <w:p w:rsidR="00DF30D1" w:rsidRDefault="00DF30D1" w:rsidP="00DF30D1">
      <w:pPr>
        <w:tabs>
          <w:tab w:val="left" w:pos="3105"/>
        </w:tabs>
        <w:jc w:val="both"/>
      </w:pPr>
      <w:r>
        <w:tab/>
        <w:t>в т.ч. обеспечивающая программа  9 572 900,00 руб.</w:t>
      </w:r>
    </w:p>
    <w:p w:rsidR="00DF30D1" w:rsidRDefault="00DF30D1" w:rsidP="00DF30D1">
      <w:pPr>
        <w:tabs>
          <w:tab w:val="left" w:pos="3105"/>
        </w:tabs>
        <w:jc w:val="both"/>
      </w:pPr>
      <w:r>
        <w:t xml:space="preserve">                                                    </w:t>
      </w:r>
      <w:r w:rsidRPr="00DF30D1">
        <w:rPr>
          <w:b/>
        </w:rPr>
        <w:t>2026 г</w:t>
      </w:r>
      <w:r>
        <w:t>.   9 572 900,00 руб.</w:t>
      </w:r>
    </w:p>
    <w:p w:rsidR="00DF30D1" w:rsidRDefault="00DF30D1" w:rsidP="00DF30D1">
      <w:pPr>
        <w:tabs>
          <w:tab w:val="left" w:pos="3105"/>
        </w:tabs>
        <w:jc w:val="both"/>
      </w:pPr>
      <w:r>
        <w:tab/>
        <w:t>в т.ч. обеспечивающая программа  9 572 900,00 руб.</w:t>
      </w:r>
    </w:p>
    <w:p w:rsidR="00DF30D1" w:rsidRDefault="00DF30D1" w:rsidP="00DF30D1">
      <w:pPr>
        <w:tabs>
          <w:tab w:val="left" w:pos="3105"/>
        </w:tabs>
        <w:jc w:val="both"/>
      </w:pPr>
      <w:r>
        <w:t xml:space="preserve">                                                    </w:t>
      </w:r>
      <w:r w:rsidRPr="00DF30D1">
        <w:rPr>
          <w:b/>
        </w:rPr>
        <w:t>2027 г</w:t>
      </w:r>
      <w:r>
        <w:t>.   9 572 900,00 руб.</w:t>
      </w:r>
    </w:p>
    <w:p w:rsidR="00DF30D1" w:rsidRDefault="00DF30D1" w:rsidP="00DF30D1">
      <w:pPr>
        <w:tabs>
          <w:tab w:val="left" w:pos="3105"/>
        </w:tabs>
        <w:jc w:val="both"/>
      </w:pPr>
      <w:r>
        <w:tab/>
        <w:t>в т.ч. обеспечивающая программа  9 572 900,00 руб.</w:t>
      </w:r>
    </w:p>
    <w:p w:rsidR="00DF30D1" w:rsidRDefault="00DF30D1" w:rsidP="00DF30D1">
      <w:pPr>
        <w:tabs>
          <w:tab w:val="left" w:pos="3105"/>
        </w:tabs>
        <w:jc w:val="both"/>
      </w:pPr>
      <w:r>
        <w:t xml:space="preserve">                                                    </w:t>
      </w:r>
      <w:r w:rsidRPr="00DF30D1">
        <w:rPr>
          <w:b/>
        </w:rPr>
        <w:t>2028 г</w:t>
      </w:r>
      <w:r>
        <w:t>.   9 572 900,00 руб.</w:t>
      </w:r>
    </w:p>
    <w:p w:rsidR="00DF30D1" w:rsidRDefault="00DF30D1" w:rsidP="00DF30D1">
      <w:pPr>
        <w:tabs>
          <w:tab w:val="left" w:pos="3105"/>
        </w:tabs>
        <w:jc w:val="both"/>
      </w:pPr>
      <w:r>
        <w:tab/>
        <w:t>в т.ч. обеспечивающая программа  9 572 900,00 руб.</w:t>
      </w:r>
    </w:p>
    <w:p w:rsidR="00DF30D1" w:rsidRDefault="00DF30D1" w:rsidP="00DF30D1">
      <w:pPr>
        <w:tabs>
          <w:tab w:val="left" w:pos="3105"/>
        </w:tabs>
        <w:jc w:val="both"/>
      </w:pPr>
      <w:r>
        <w:t xml:space="preserve">                                                    </w:t>
      </w:r>
      <w:r w:rsidRPr="00DF30D1">
        <w:rPr>
          <w:b/>
        </w:rPr>
        <w:t>2029 г</w:t>
      </w:r>
      <w:r>
        <w:t>.   9 572 900,00 руб.</w:t>
      </w:r>
    </w:p>
    <w:p w:rsidR="00DF30D1" w:rsidRDefault="00DF30D1" w:rsidP="00DF30D1">
      <w:pPr>
        <w:tabs>
          <w:tab w:val="left" w:pos="3105"/>
        </w:tabs>
        <w:jc w:val="both"/>
      </w:pPr>
      <w:r>
        <w:tab/>
        <w:t>в т.ч. обеспечивающая программа  9 572 900,00 руб.</w:t>
      </w:r>
    </w:p>
    <w:p w:rsidR="00DF30D1" w:rsidRDefault="00DF30D1" w:rsidP="00DF30D1">
      <w:pPr>
        <w:tabs>
          <w:tab w:val="left" w:pos="3105"/>
        </w:tabs>
        <w:jc w:val="both"/>
      </w:pPr>
    </w:p>
    <w:p w:rsidR="00514297" w:rsidRDefault="00F578F6" w:rsidP="009A6D7F">
      <w:pPr>
        <w:tabs>
          <w:tab w:val="left" w:pos="3105"/>
        </w:tabs>
        <w:jc w:val="both"/>
      </w:pPr>
      <w:r>
        <w:t xml:space="preserve">  б</w:t>
      </w:r>
      <w:r w:rsidR="00514297">
        <w:t xml:space="preserve">) раздел </w:t>
      </w:r>
      <w:r w:rsidR="00514297">
        <w:rPr>
          <w:lang w:val="en-US"/>
        </w:rPr>
        <w:t>IV</w:t>
      </w:r>
      <w:r w:rsidR="00514297">
        <w:t xml:space="preserve"> «Обеспечивающая подпрограмма» подраздел </w:t>
      </w:r>
      <w:r w:rsidR="00514297">
        <w:rPr>
          <w:lang w:val="en-US"/>
        </w:rPr>
        <w:t>I</w:t>
      </w:r>
      <w:r w:rsidR="00514297">
        <w:t xml:space="preserve"> «Обеспечение деятельности администратора муниципальной программы» пункт 31, изложить в следующей редакции: «Общая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</w:t>
      </w:r>
      <w:r w:rsidR="00DF30D1">
        <w:t>58 186 445,00</w:t>
      </w:r>
      <w:r w:rsidR="00514297">
        <w:t xml:space="preserve"> руб.»</w:t>
      </w:r>
    </w:p>
    <w:p w:rsidR="00514297" w:rsidRDefault="00514297" w:rsidP="009A6D7F">
      <w:pPr>
        <w:tabs>
          <w:tab w:val="left" w:pos="3105"/>
        </w:tabs>
        <w:jc w:val="both"/>
      </w:pPr>
    </w:p>
    <w:p w:rsidR="00514297" w:rsidRDefault="00F578F6" w:rsidP="009A6D7F">
      <w:pPr>
        <w:tabs>
          <w:tab w:val="left" w:pos="3105"/>
        </w:tabs>
        <w:jc w:val="both"/>
      </w:pPr>
      <w:r>
        <w:t xml:space="preserve">  </w:t>
      </w:r>
      <w:r w:rsidR="00514297">
        <w:t xml:space="preserve">2. Приложение 1 «Характеристика муниципальной программы Весьегонского муниципального округа Тверской области «Управление муниципальными финансами и </w:t>
      </w:r>
      <w:r w:rsidR="00514297">
        <w:lastRenderedPageBreak/>
        <w:t>совершенствование доходного потенциала в Весьегонском муниципальном округе Тверской области</w:t>
      </w:r>
      <w:r>
        <w:t>»</w:t>
      </w:r>
      <w:r w:rsidR="00514297">
        <w:t xml:space="preserve"> на 2024-2029 годы изложить в новой редакции (прилагается).</w:t>
      </w:r>
    </w:p>
    <w:p w:rsidR="009A6D7F" w:rsidRDefault="009A6D7F" w:rsidP="009A6D7F">
      <w:pPr>
        <w:tabs>
          <w:tab w:val="left" w:pos="3105"/>
        </w:tabs>
        <w:jc w:val="both"/>
      </w:pPr>
    </w:p>
    <w:p w:rsidR="00514297" w:rsidRDefault="00514297" w:rsidP="009A6D7F">
      <w:pPr>
        <w:tabs>
          <w:tab w:val="left" w:pos="3105"/>
        </w:tabs>
        <w:jc w:val="both"/>
      </w:pPr>
      <w:r>
        <w:t xml:space="preserve"> 2.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514297" w:rsidRDefault="00514297" w:rsidP="009A6D7F">
      <w:pPr>
        <w:tabs>
          <w:tab w:val="left" w:pos="3105"/>
        </w:tabs>
        <w:jc w:val="both"/>
      </w:pPr>
      <w:r>
        <w:t xml:space="preserve"> 3. Настоящее постановление вступает в силу после его официального обнародования.</w:t>
      </w:r>
    </w:p>
    <w:p w:rsidR="00514297" w:rsidRDefault="00514297" w:rsidP="009A6D7F">
      <w:pPr>
        <w:tabs>
          <w:tab w:val="left" w:pos="3105"/>
        </w:tabs>
        <w:jc w:val="both"/>
      </w:pPr>
      <w:r>
        <w:t xml:space="preserve"> 4. Контроль за выполнением настоящего постановления возложить на заместителя Главы Весьегонского м</w:t>
      </w:r>
      <w:r w:rsidR="00F578F6">
        <w:t>униципального округа, заведующего  Ф</w:t>
      </w:r>
      <w:r>
        <w:t>инансовым отделом Администрации Весьегонского муниципального округа Брагину И.В.</w:t>
      </w:r>
    </w:p>
    <w:p w:rsidR="00514297" w:rsidRDefault="00514297" w:rsidP="009A6D7F">
      <w:pPr>
        <w:tabs>
          <w:tab w:val="left" w:pos="3105"/>
        </w:tabs>
        <w:jc w:val="both"/>
      </w:pPr>
    </w:p>
    <w:p w:rsidR="00514297" w:rsidRDefault="00514297" w:rsidP="009A6D7F">
      <w:pPr>
        <w:tabs>
          <w:tab w:val="left" w:pos="3105"/>
        </w:tabs>
        <w:jc w:val="both"/>
      </w:pPr>
    </w:p>
    <w:p w:rsidR="00514297" w:rsidRDefault="00514297" w:rsidP="009A6D7F">
      <w:pPr>
        <w:tabs>
          <w:tab w:val="left" w:pos="3105"/>
        </w:tabs>
        <w:jc w:val="both"/>
      </w:pPr>
    </w:p>
    <w:p w:rsidR="00514297" w:rsidRDefault="00BB63DB" w:rsidP="00BC7527">
      <w:pPr>
        <w:tabs>
          <w:tab w:val="left" w:pos="3105"/>
        </w:tabs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36195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97" w:rsidRDefault="00514297" w:rsidP="00BC7527">
      <w:pPr>
        <w:tabs>
          <w:tab w:val="left" w:pos="3105"/>
        </w:tabs>
      </w:pPr>
      <w:r>
        <w:t xml:space="preserve">            Глав</w:t>
      </w:r>
      <w:r w:rsidR="00F578F6">
        <w:t>а</w:t>
      </w:r>
      <w:r>
        <w:t xml:space="preserve"> Весьегонского</w:t>
      </w:r>
    </w:p>
    <w:p w:rsidR="00514297" w:rsidRPr="00514297" w:rsidRDefault="00514297" w:rsidP="00BC7527">
      <w:pPr>
        <w:tabs>
          <w:tab w:val="left" w:pos="3105"/>
        </w:tabs>
      </w:pPr>
      <w:r>
        <w:t xml:space="preserve">            муниципального округа                                                          А.В.Пашуков</w:t>
      </w:r>
    </w:p>
    <w:p w:rsidR="00002550" w:rsidRDefault="00002550" w:rsidP="00002550"/>
    <w:p w:rsidR="00002550" w:rsidRDefault="00002550" w:rsidP="00002550"/>
    <w:sectPr w:rsidR="00002550" w:rsidSect="00E0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DF2"/>
    <w:rsid w:val="00002550"/>
    <w:rsid w:val="000763AE"/>
    <w:rsid w:val="002A30B4"/>
    <w:rsid w:val="002E5D9C"/>
    <w:rsid w:val="002F3DF2"/>
    <w:rsid w:val="00514297"/>
    <w:rsid w:val="009A6D7F"/>
    <w:rsid w:val="00BB63DB"/>
    <w:rsid w:val="00BC7527"/>
    <w:rsid w:val="00C13DE5"/>
    <w:rsid w:val="00D255F5"/>
    <w:rsid w:val="00DF30D1"/>
    <w:rsid w:val="00E00B98"/>
    <w:rsid w:val="00EA5E79"/>
    <w:rsid w:val="00F5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DF2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F3DF2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D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D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2024-06-05T12:36:00Z</cp:lastPrinted>
  <dcterms:created xsi:type="dcterms:W3CDTF">2024-06-05T12:34:00Z</dcterms:created>
  <dcterms:modified xsi:type="dcterms:W3CDTF">2024-06-13T05:51:00Z</dcterms:modified>
</cp:coreProperties>
</file>